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B8255" w14:textId="77777777" w:rsidR="00900B9F" w:rsidRPr="00171D17" w:rsidRDefault="00D647DE" w:rsidP="00900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17">
        <w:rPr>
          <w:rFonts w:ascii="Times New Roman" w:hAnsi="Times New Roman" w:cs="Times New Roman"/>
          <w:b/>
          <w:sz w:val="24"/>
          <w:szCs w:val="24"/>
        </w:rPr>
        <w:t xml:space="preserve">Викиди в атмосферне повітря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окремих забруднюючих речовин </w:t>
      </w:r>
    </w:p>
    <w:p w14:paraId="2013D4EB" w14:textId="5CB22BF5" w:rsidR="00D647DE" w:rsidRPr="00171D17" w:rsidRDefault="00D647DE" w:rsidP="00900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17">
        <w:rPr>
          <w:rFonts w:ascii="Times New Roman" w:hAnsi="Times New Roman" w:cs="Times New Roman"/>
          <w:b/>
          <w:sz w:val="24"/>
          <w:szCs w:val="24"/>
        </w:rPr>
        <w:t xml:space="preserve">за категоріями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стаціонарних </w:t>
      </w:r>
      <w:r w:rsidRPr="00171D17">
        <w:rPr>
          <w:rFonts w:ascii="Times New Roman" w:hAnsi="Times New Roman" w:cs="Times New Roman"/>
          <w:b/>
          <w:sz w:val="24"/>
          <w:szCs w:val="24"/>
        </w:rPr>
        <w:t xml:space="preserve">джерел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забруднення </w:t>
      </w:r>
      <w:r w:rsidR="00A14A3B" w:rsidRPr="00171D17">
        <w:rPr>
          <w:rFonts w:ascii="Times New Roman" w:hAnsi="Times New Roman" w:cs="Times New Roman"/>
          <w:b/>
          <w:sz w:val="24"/>
          <w:szCs w:val="24"/>
        </w:rPr>
        <w:t>у 20</w:t>
      </w:r>
      <w:r w:rsidR="008F4165" w:rsidRPr="00171D17">
        <w:rPr>
          <w:rFonts w:ascii="Times New Roman" w:hAnsi="Times New Roman" w:cs="Times New Roman"/>
          <w:b/>
          <w:sz w:val="24"/>
          <w:szCs w:val="24"/>
        </w:rPr>
        <w:t>2</w:t>
      </w:r>
      <w:r w:rsidR="00A92C05" w:rsidRPr="0000713D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A14A3B" w:rsidRPr="00171D17">
        <w:rPr>
          <w:rFonts w:ascii="Times New Roman" w:hAnsi="Times New Roman" w:cs="Times New Roman"/>
          <w:b/>
          <w:sz w:val="24"/>
          <w:szCs w:val="24"/>
        </w:rPr>
        <w:t xml:space="preserve"> році</w:t>
      </w:r>
    </w:p>
    <w:p w14:paraId="33DBED46" w14:textId="77777777" w:rsidR="00900B9F" w:rsidRPr="00361340" w:rsidRDefault="00900B9F" w:rsidP="00900B9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1594"/>
        <w:gridCol w:w="1595"/>
        <w:gridCol w:w="1594"/>
        <w:gridCol w:w="1595"/>
        <w:gridCol w:w="1595"/>
        <w:gridCol w:w="1594"/>
        <w:gridCol w:w="1595"/>
        <w:gridCol w:w="1595"/>
      </w:tblGrid>
      <w:tr w:rsidR="00D647DE" w:rsidRPr="00361340" w14:paraId="6FAAD994" w14:textId="77777777" w:rsidTr="00E30AA5">
        <w:tc>
          <w:tcPr>
            <w:tcW w:w="2660" w:type="dxa"/>
            <w:vMerge w:val="restart"/>
            <w:vAlign w:val="center"/>
          </w:tcPr>
          <w:p w14:paraId="172A6F39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8"/>
            <w:vAlign w:val="center"/>
          </w:tcPr>
          <w:p w14:paraId="51F99A8C" w14:textId="77777777" w:rsidR="00D647DE" w:rsidRPr="005F0FFA" w:rsidRDefault="00D647DE" w:rsidP="00EA15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</w:rPr>
              <w:t>Кількість викинутих у атмосферне повітря забруднюючих речовин, т</w:t>
            </w:r>
          </w:p>
        </w:tc>
      </w:tr>
      <w:tr w:rsidR="00D647DE" w:rsidRPr="00361340" w14:paraId="7E246CAC" w14:textId="77777777" w:rsidTr="00E30AA5"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14:paraId="0869F21D" w14:textId="77777777" w:rsidR="00D647DE" w:rsidRPr="005F0FFA" w:rsidRDefault="00D647DE" w:rsidP="00D64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6379F303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сірки діоксид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586CA7EF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діоксид азоту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5B73609A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оксид вуглецю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44DD98C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неметанові леткі органічні сполуки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699FB563" w14:textId="77777777" w:rsidR="00D647DE" w:rsidRPr="005F0FFA" w:rsidRDefault="00D647DE" w:rsidP="00495B24">
            <w:pPr>
              <w:ind w:left="-10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0FFA">
              <w:rPr>
                <w:rFonts w:ascii="Times New Roman" w:hAnsi="Times New Roman" w:cs="Times New Roman"/>
              </w:rPr>
              <w:t>поліароматичні</w:t>
            </w:r>
            <w:proofErr w:type="spellEnd"/>
            <w:r w:rsidRPr="005F0FFA">
              <w:rPr>
                <w:rFonts w:ascii="Times New Roman" w:hAnsi="Times New Roman" w:cs="Times New Roman"/>
              </w:rPr>
              <w:t xml:space="preserve"> вуглеводні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2EFE759A" w14:textId="77777777" w:rsidR="00D647DE" w:rsidRPr="005F0FFA" w:rsidRDefault="00D647DE" w:rsidP="003D1C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тверді частинки Тч2,5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2F2583A" w14:textId="77777777" w:rsidR="00D647DE" w:rsidRPr="005F0FFA" w:rsidRDefault="00D647DE" w:rsidP="003D1C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тверді частинки Тч10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562FAD9E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аміак</w:t>
            </w:r>
          </w:p>
        </w:tc>
      </w:tr>
      <w:tr w:rsidR="00115F59" w:rsidRPr="00EF01FF" w14:paraId="0BC4E2ED" w14:textId="77777777" w:rsidTr="005F0FFA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8752" w14:textId="639574F0" w:rsidR="00115F59" w:rsidRPr="005F0FFA" w:rsidRDefault="00115F59" w:rsidP="00EF01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FC3440" w14:textId="7B32B6A3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6D3E77" w14:textId="536F984D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020C15" w14:textId="0224A8E2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966BF3" w14:textId="10615C75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B83FD1" w14:textId="6D487946" w:rsidR="00115F59" w:rsidRPr="005F0FFA" w:rsidRDefault="00115F59" w:rsidP="00EF01FF">
            <w:pPr>
              <w:ind w:left="-101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74F631" w14:textId="6D80479E" w:rsidR="00115F59" w:rsidRPr="005F0FFA" w:rsidRDefault="00115F59" w:rsidP="00EF01FF">
            <w:pPr>
              <w:ind w:left="-108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15714B" w14:textId="185AC690" w:rsidR="00115F59" w:rsidRPr="005F0FFA" w:rsidRDefault="00115F59" w:rsidP="00EF01FF">
            <w:pPr>
              <w:ind w:left="-108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A82CA0" w14:textId="6D560716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D647DE" w:rsidRPr="00361340" w14:paraId="27FC1588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566A005D" w14:textId="77777777" w:rsidR="00D647DE" w:rsidRPr="005F0FFA" w:rsidRDefault="003F70AB" w:rsidP="00A14A3B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У</w:t>
            </w:r>
            <w:r w:rsidR="00D647DE" w:rsidRPr="005F0FFA">
              <w:rPr>
                <w:rFonts w:ascii="Times New Roman" w:hAnsi="Times New Roman" w:cs="Times New Roman"/>
                <w:b/>
              </w:rPr>
              <w:t xml:space="preserve">сього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CCF9E" w14:textId="02D9EC3C" w:rsidR="00D647DE" w:rsidRPr="003331C5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349</w:t>
            </w:r>
            <w:r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5C674" w14:textId="5C18D13D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817,0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B12C0" w14:textId="3F2009A5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1929,8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B3BF3" w14:textId="4B1EDBC7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797D7" w14:textId="79E23D27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906A4" w14:textId="7750F587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418,0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0C561" w14:textId="77E83FB0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755,0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E133" w14:textId="23E048B0" w:rsidR="00D647DE" w:rsidRPr="005F0FFA" w:rsidRDefault="003331C5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697,2</w:t>
            </w:r>
          </w:p>
        </w:tc>
      </w:tr>
      <w:tr w:rsidR="00C640BC" w:rsidRPr="00361340" w14:paraId="6BD20C44" w14:textId="77777777" w:rsidTr="009410D1">
        <w:trPr>
          <w:trHeight w:val="3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0CD2B822" w14:textId="77777777" w:rsidR="00C640BC" w:rsidRPr="005F0FFA" w:rsidRDefault="00C640BC" w:rsidP="00C640BC">
            <w:pPr>
              <w:spacing w:before="120" w:after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у тому числі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EACE6" w14:textId="4D6B4BEB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B9E0B" w14:textId="65AA32CA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ABF1A" w14:textId="1FB45EEB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F748" w14:textId="62F9AED0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831EC" w14:textId="47DF7789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2C1A" w14:textId="60D0DDF2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98F7" w14:textId="166CA3B4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12C6B" w14:textId="2135578E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40BC" w:rsidRPr="00361340" w14:paraId="5A9D51D5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42D6F3B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Енергетика</w:t>
            </w:r>
          </w:p>
          <w:p w14:paraId="0E11253F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  <w:i/>
                <w:lang w:val="en-US"/>
              </w:rPr>
            </w:pPr>
            <w:r w:rsidRPr="005F0FFA">
              <w:rPr>
                <w:rFonts w:ascii="Times New Roman" w:hAnsi="Times New Roman" w:cs="Times New Roman"/>
                <w:i/>
              </w:rPr>
              <w:t xml:space="preserve">(сума рядків 001-011)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E8A46" w14:textId="4935A4AC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B759A" w14:textId="7D8D7F81" w:rsidR="00EF5160" w:rsidRPr="003331C5" w:rsidRDefault="00EF5160" w:rsidP="00EF51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721,7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B4413" w14:textId="2DE9B4CD" w:rsidR="00C640BC" w:rsidRPr="003331C5" w:rsidRDefault="00EF5160" w:rsidP="001D6A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</w:t>
            </w:r>
            <w:r w:rsidR="001D6A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F7069" w14:textId="702F96D9" w:rsidR="00C640BC" w:rsidRPr="00EF5160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2804" w14:textId="76CFC3C1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3D9F3" w14:textId="384EE3DD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D1778" w14:textId="1EC9825F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A286A" w14:textId="2548BF77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C640BC" w:rsidRPr="00361340" w14:paraId="37AEEC53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05944B9" w14:textId="58E13BF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 xml:space="preserve">Виробництво </w:t>
            </w:r>
          </w:p>
          <w:p w14:paraId="5BAE6012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  <w:i/>
              </w:rPr>
              <w:t>(сума рядків 012-045)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87DD6" w14:textId="269A143D" w:rsidR="00C640BC" w:rsidRPr="003331C5" w:rsidRDefault="00EF5160" w:rsidP="001D6A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</w:t>
            </w:r>
            <w:r w:rsidR="001D6A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058C8" w14:textId="38616F99" w:rsidR="00C640BC" w:rsidRPr="00EF5160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AA28F" w14:textId="2870BF0E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B20BD" w14:textId="6CBAFC10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3D5DE" w14:textId="1B95C245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06C02" w14:textId="458871AC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C51B6" w14:textId="10C6E705" w:rsidR="00C640BC" w:rsidRPr="003331C5" w:rsidRDefault="001D6A94" w:rsidP="001D6A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76373" w14:textId="72E6112B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</w:tr>
      <w:tr w:rsidR="00C640BC" w:rsidRPr="00361340" w14:paraId="4CC697FE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4CACF2CF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  <w:i/>
              </w:rPr>
            </w:pPr>
            <w:r w:rsidRPr="005F0FFA">
              <w:rPr>
                <w:rFonts w:ascii="Times New Roman" w:hAnsi="Times New Roman" w:cs="Times New Roman"/>
              </w:rPr>
              <w:t>Сільське господарство</w:t>
            </w:r>
            <w:r w:rsidRPr="005F0FFA">
              <w:rPr>
                <w:rFonts w:ascii="Times New Roman" w:hAnsi="Times New Roman" w:cs="Times New Roman"/>
                <w:i/>
              </w:rPr>
              <w:t xml:space="preserve">              (сума рядків 046-049)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BD40E" w14:textId="11EE7E3C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2E34B" w14:textId="0D03249D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695A8" w14:textId="085E4645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8069A" w14:textId="5C64EE1E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2211B" w14:textId="5B4A8DFB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CD683" w14:textId="0B943ADC" w:rsidR="00C640BC" w:rsidRPr="003331C5" w:rsidRDefault="001D6A94" w:rsidP="001D6A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E20EE" w14:textId="64D1679F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20CED" w14:textId="7F2D8FC2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672,9</w:t>
            </w:r>
          </w:p>
        </w:tc>
      </w:tr>
      <w:tr w:rsidR="00C640BC" w:rsidRPr="00361340" w14:paraId="01323E31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9C1D871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 xml:space="preserve">Відходи </w:t>
            </w:r>
          </w:p>
          <w:p w14:paraId="1C9959D8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  <w:i/>
              </w:rPr>
            </w:pPr>
            <w:r w:rsidRPr="005F0FFA">
              <w:rPr>
                <w:rFonts w:ascii="Times New Roman" w:hAnsi="Times New Roman" w:cs="Times New Roman"/>
                <w:i/>
              </w:rPr>
              <w:t>(сума рядків 050-059)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8716F" w14:textId="056D8789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4917B" w14:textId="4CA06151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DF394" w14:textId="23BA71CD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62AB7" w14:textId="270FDBED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17FEE" w14:textId="5635C9DF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591F1" w14:textId="56387D48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CCB81" w14:textId="5081226A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7DE92" w14:textId="4C922B9B" w:rsidR="00C640BC" w:rsidRPr="003331C5" w:rsidRDefault="001D6A94" w:rsidP="001D6A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C640BC" w:rsidRPr="00361340" w14:paraId="4A6AA670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F888549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Інші стаціонарні джерела викидів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E3729" w14:textId="55F54E09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6E5A8" w14:textId="3FC248CD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515A2" w14:textId="42AC89CF" w:rsidR="00C640BC" w:rsidRPr="003331C5" w:rsidRDefault="00EF5160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B92C9" w14:textId="4F15F2C2" w:rsidR="00C640BC" w:rsidRPr="003331C5" w:rsidRDefault="00EF5160" w:rsidP="001D6A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</w:t>
            </w:r>
            <w:r w:rsidR="001D6A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B05EE" w14:textId="688E5B3B" w:rsidR="00C640BC" w:rsidRPr="001D6A94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F5E4B" w14:textId="502B0E1E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12D21" w14:textId="05122CAE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D0236" w14:textId="6811A355" w:rsidR="00C640BC" w:rsidRPr="003331C5" w:rsidRDefault="001D6A94" w:rsidP="00E30A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14:paraId="67A988A0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6DEB55E3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784AD7A7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6A401AFA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3857C5A8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1A4699E5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218AB432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612F9903" w14:textId="77777777" w:rsidR="0000713D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10C0DE10" w14:textId="77777777" w:rsidR="0000713D" w:rsidRPr="00B251D7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bookmarkStart w:id="0" w:name="_GoBack"/>
      <w:bookmarkEnd w:id="0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При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використанні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статистичної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інформації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посилання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на Головне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управління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статистики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обов'язкове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!</w:t>
      </w:r>
    </w:p>
    <w:p w14:paraId="5213D624" w14:textId="77777777" w:rsidR="0000713D" w:rsidRPr="00B251D7" w:rsidRDefault="0000713D" w:rsidP="0000713D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© Головне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управління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статистики у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Тернопільській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області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, 2003-202</w:t>
      </w:r>
      <w:r w:rsidRPr="00B251D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6</w:t>
      </w:r>
    </w:p>
    <w:p w14:paraId="5E0B041C" w14:textId="77777777" w:rsidR="0000713D" w:rsidRPr="00B251D7" w:rsidRDefault="0000713D" w:rsidP="0000713D">
      <w:pPr>
        <w:tabs>
          <w:tab w:val="left" w:pos="3432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Дата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останньої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proofErr w:type="spellStart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модифікації</w:t>
      </w:r>
      <w:proofErr w:type="spellEnd"/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</w:t>
      </w:r>
      <w:r w:rsidRPr="00B251D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28</w:t>
      </w:r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/0</w:t>
      </w:r>
      <w:r w:rsidRPr="00B251D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1</w:t>
      </w:r>
      <w:r w:rsidRPr="00B251D7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>/202</w:t>
      </w:r>
      <w:r w:rsidRPr="00B251D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6</w:t>
      </w:r>
    </w:p>
    <w:p w14:paraId="787FE1D6" w14:textId="3F40C5E5" w:rsidR="00D647DE" w:rsidRDefault="00D647DE" w:rsidP="00D647D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D647DE" w:rsidSect="00D647D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83"/>
    <w:rsid w:val="0000713D"/>
    <w:rsid w:val="00084AC4"/>
    <w:rsid w:val="001023CE"/>
    <w:rsid w:val="00115F59"/>
    <w:rsid w:val="00171D17"/>
    <w:rsid w:val="001D6A94"/>
    <w:rsid w:val="002567EE"/>
    <w:rsid w:val="003331C5"/>
    <w:rsid w:val="00361340"/>
    <w:rsid w:val="0037103A"/>
    <w:rsid w:val="003A0360"/>
    <w:rsid w:val="003D1CEF"/>
    <w:rsid w:val="003F70AB"/>
    <w:rsid w:val="00470BE8"/>
    <w:rsid w:val="00495B24"/>
    <w:rsid w:val="005F0FFA"/>
    <w:rsid w:val="00754570"/>
    <w:rsid w:val="00792AFD"/>
    <w:rsid w:val="007A0CC5"/>
    <w:rsid w:val="00887A8A"/>
    <w:rsid w:val="008F4165"/>
    <w:rsid w:val="00900B9F"/>
    <w:rsid w:val="00907CA5"/>
    <w:rsid w:val="00914E9D"/>
    <w:rsid w:val="009410D1"/>
    <w:rsid w:val="00955DF0"/>
    <w:rsid w:val="009A3584"/>
    <w:rsid w:val="00A14A3B"/>
    <w:rsid w:val="00A3658B"/>
    <w:rsid w:val="00A92C05"/>
    <w:rsid w:val="00AB2621"/>
    <w:rsid w:val="00AC661F"/>
    <w:rsid w:val="00AD4A43"/>
    <w:rsid w:val="00AE1427"/>
    <w:rsid w:val="00C24F90"/>
    <w:rsid w:val="00C640BC"/>
    <w:rsid w:val="00CE7827"/>
    <w:rsid w:val="00D647DE"/>
    <w:rsid w:val="00D82B20"/>
    <w:rsid w:val="00DA76E2"/>
    <w:rsid w:val="00DB4E83"/>
    <w:rsid w:val="00E30AA5"/>
    <w:rsid w:val="00EA154F"/>
    <w:rsid w:val="00EE0D53"/>
    <w:rsid w:val="00EF01FF"/>
    <w:rsid w:val="00EF5160"/>
    <w:rsid w:val="00EF667D"/>
    <w:rsid w:val="00F22DDB"/>
    <w:rsid w:val="00F5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BE3D"/>
  <w15:docId w15:val="{8AF65FA8-3356-41B3-9476-1F5D372D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A3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4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86F31A-2154-4E3F-A9BE-C5077D6F2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D8A641-97C4-4175-8571-B0FA64812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1D2E5-F944-40BA-9511-588CC5D7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O.Boretska</dc:creator>
  <cp:keywords/>
  <dc:description/>
  <cp:lastModifiedBy>Зоряна Качурівська</cp:lastModifiedBy>
  <cp:revision>49</cp:revision>
  <dcterms:created xsi:type="dcterms:W3CDTF">2020-12-08T12:04:00Z</dcterms:created>
  <dcterms:modified xsi:type="dcterms:W3CDTF">2026-01-28T09:21:00Z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