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890"/>
      </w:tblGrid>
      <w:tr w:rsidR="005C2EC8" w:rsidRPr="00AB3E99" w14:paraId="060477CA" w14:textId="77777777" w:rsidTr="002530AB">
        <w:trPr>
          <w:trHeight w:val="87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7DE68FE6" w14:textId="77777777" w:rsidR="005C2EC8" w:rsidRPr="005C2EC8" w:rsidRDefault="005C2EC8" w:rsidP="00020772">
            <w:pPr>
              <w:rPr>
                <w:rFonts w:asciiTheme="minorHAnsi" w:hAnsiTheme="minorHAnsi" w:cstheme="minorHAns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eastAsia="uk-UA"/>
              </w:rPr>
              <w:drawing>
                <wp:anchor distT="0" distB="0" distL="114300" distR="114300" simplePos="0" relativeHeight="251708416" behindDoc="0" locked="0" layoutInCell="1" allowOverlap="1" wp14:anchorId="119B8996" wp14:editId="16FA09A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</w:t>
            </w:r>
          </w:p>
          <w:p w14:paraId="112B78EC" w14:textId="77777777" w:rsidR="005C2EC8" w:rsidRDefault="005C2EC8" w:rsidP="00020772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14:paraId="4BCAADB5" w14:textId="56216D4A" w:rsidR="005C2EC8" w:rsidRDefault="005C2EC8" w:rsidP="0002077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="00D05DEF">
              <w:rPr>
                <w:rFonts w:asciiTheme="minorHAnsi" w:hAnsiTheme="minorHAnsi" w:cstheme="minorHAnsi"/>
                <w:b/>
                <w:bCs/>
                <w:color w:val="21517E"/>
              </w:rPr>
              <w:t>1</w:t>
            </w:r>
            <w:r w:rsidR="00E37B35">
              <w:rPr>
                <w:rFonts w:asciiTheme="minorHAnsi" w:hAnsiTheme="minorHAnsi" w:cstheme="minorHAnsi"/>
                <w:b/>
                <w:bCs/>
                <w:color w:val="21517E"/>
              </w:rPr>
              <w:t>3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</w:t>
            </w:r>
            <w:r w:rsidR="00D05DEF">
              <w:rPr>
                <w:rFonts w:asciiTheme="minorHAnsi" w:hAnsiTheme="minorHAnsi" w:cstheme="minorHAnsi"/>
                <w:b/>
                <w:bCs/>
                <w:color w:val="21517E"/>
              </w:rPr>
              <w:t>1</w:t>
            </w:r>
            <w:r w:rsidR="00E37B35">
              <w:rPr>
                <w:rFonts w:asciiTheme="minorHAnsi" w:hAnsiTheme="minorHAnsi" w:cstheme="minorHAnsi"/>
                <w:b/>
                <w:bCs/>
                <w:color w:val="21517E"/>
              </w:rPr>
              <w:t>1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.2025</w:t>
            </w:r>
          </w:p>
          <w:p w14:paraId="3976C688" w14:textId="77777777" w:rsidR="005C2EC8" w:rsidRPr="00F31CD8" w:rsidRDefault="005C2EC8" w:rsidP="00020772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CAB17B7" w14:textId="77777777" w:rsidR="005C2EC8" w:rsidRDefault="005C2EC8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</w:p>
          <w:p w14:paraId="6AB985D2" w14:textId="778CEB9F" w:rsidR="005C2EC8" w:rsidRDefault="00183730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ІНДЕКСИ </w:t>
            </w:r>
            <w:r w:rsidR="00AA5AE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СПОЖИВЧИХ </w:t>
            </w: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ЦІН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14:paraId="6A4FA7EC" w14:textId="740EE6B9" w:rsidR="005C2EC8" w:rsidRPr="00AB3E99" w:rsidRDefault="007901EC" w:rsidP="006A0BAE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i/>
                <w:iCs/>
                <w:color w:val="21517E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у</w:t>
            </w:r>
            <w:r w:rsidR="00D05DEF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Тернопільській</w:t>
            </w:r>
            <w:r w:rsidR="0084528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5C2EC8" w:rsidRPr="00D13BC4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області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="00D05DEF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у </w:t>
            </w:r>
            <w:r w:rsidR="006A0BAE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жовт</w:t>
            </w:r>
            <w:r w:rsidR="00D05DEF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ні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2025 року</w:t>
            </w:r>
          </w:p>
        </w:tc>
        <w:tc>
          <w:tcPr>
            <w:tcW w:w="2890" w:type="dxa"/>
            <w:tcBorders>
              <w:left w:val="single" w:sz="4" w:space="0" w:color="DB9528"/>
              <w:bottom w:val="single" w:sz="4" w:space="0" w:color="DB9528"/>
            </w:tcBorders>
          </w:tcPr>
          <w:p w14:paraId="0CE9F263" w14:textId="77777777"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709440" behindDoc="0" locked="0" layoutInCell="1" allowOverlap="1" wp14:anchorId="1151DE95" wp14:editId="05AEC429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56515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2EC8" w:rsidRPr="00F57ACB" w14:paraId="4BC2F771" w14:textId="77777777" w:rsidTr="002530AB">
        <w:trPr>
          <w:trHeight w:val="1260"/>
        </w:trPr>
        <w:tc>
          <w:tcPr>
            <w:tcW w:w="6663" w:type="dxa"/>
            <w:vMerge/>
            <w:tcBorders>
              <w:top w:val="single" w:sz="6" w:space="0" w:color="DB9528"/>
              <w:bottom w:val="single" w:sz="4" w:space="0" w:color="DB9528"/>
              <w:right w:val="single" w:sz="4" w:space="0" w:color="DB9528"/>
            </w:tcBorders>
          </w:tcPr>
          <w:p w14:paraId="74744038" w14:textId="77777777"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90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14:paraId="3322F2B5" w14:textId="77777777" w:rsidR="002530AB" w:rsidRDefault="005C2EC8" w:rsidP="002530AB">
            <w:pPr>
              <w:pStyle w:val="--121"/>
              <w:spacing w:before="80"/>
              <w:ind w:left="32" w:right="-193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</w:t>
            </w:r>
            <w:r w:rsidR="002530AB" w:rsidRPr="002530AB">
              <w:rPr>
                <w:sz w:val="20"/>
                <w:szCs w:val="20"/>
                <w:lang w:eastAsia="uk-UA"/>
              </w:rPr>
              <w:t>оловне управління статистики</w:t>
            </w:r>
          </w:p>
          <w:p w14:paraId="2AD09B42" w14:textId="7E452BAF" w:rsidR="005C2EC8" w:rsidRPr="002530AB" w:rsidRDefault="00CA0B17" w:rsidP="002530AB">
            <w:pPr>
              <w:pStyle w:val="--121"/>
              <w:spacing w:after="80"/>
              <w:ind w:left="34" w:right="-193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у</w:t>
            </w:r>
            <w:r w:rsidR="00D05DEF">
              <w:rPr>
                <w:sz w:val="20"/>
                <w:szCs w:val="20"/>
                <w:lang w:eastAsia="uk-UA"/>
              </w:rPr>
              <w:t xml:space="preserve"> Тернопільській</w:t>
            </w:r>
            <w:r w:rsidR="002530AB" w:rsidRPr="002530AB">
              <w:rPr>
                <w:sz w:val="20"/>
                <w:szCs w:val="20"/>
                <w:lang w:eastAsia="uk-UA"/>
              </w:rPr>
              <w:t xml:space="preserve"> </w:t>
            </w:r>
            <w:r w:rsidR="005C2EC8" w:rsidRPr="002530AB">
              <w:rPr>
                <w:sz w:val="20"/>
                <w:szCs w:val="20"/>
                <w:lang w:eastAsia="uk-UA"/>
              </w:rPr>
              <w:t>області</w:t>
            </w:r>
          </w:p>
          <w:p w14:paraId="1AB52E71" w14:textId="2F6826AD" w:rsidR="00183730" w:rsidRDefault="005C2EC8" w:rsidP="00183730">
            <w:pP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589BA7E2" wp14:editId="66845BF8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Pr="009A410E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</w:t>
            </w:r>
            <w:r w:rsidR="005756D8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proofErr w:type="spellStart"/>
            <w:r w:rsidR="00D05DEF">
              <w:rPr>
                <w:rFonts w:asciiTheme="majorHAnsi" w:hAnsiTheme="majorHAnsi" w:cstheme="majorHAnsi"/>
                <w:color w:val="666666"/>
                <w:sz w:val="22"/>
                <w:szCs w:val="22"/>
                <w:lang w:val="en-US" w:eastAsia="uk-UA"/>
              </w:rPr>
              <w:t>te</w:t>
            </w:r>
            <w:proofErr w:type="spellEnd"/>
            <w:r w:rsidR="00D05DEF" w:rsidRPr="00D05DEF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proofErr w:type="spellStart"/>
            <w:r w:rsidR="00D05DEF">
              <w:rPr>
                <w:rFonts w:asciiTheme="majorHAnsi" w:hAnsiTheme="majorHAnsi" w:cstheme="majorHAnsi"/>
                <w:color w:val="666666"/>
                <w:sz w:val="22"/>
                <w:szCs w:val="22"/>
                <w:lang w:val="en-US" w:eastAsia="uk-UA"/>
              </w:rPr>
              <w:t>ukrstat</w:t>
            </w:r>
            <w:proofErr w:type="spellEnd"/>
            <w:r w:rsidR="00183730" w:rsidRPr="00183730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.gov.ua</w:t>
            </w:r>
          </w:p>
          <w:p w14:paraId="137CB03A" w14:textId="1E75F83F" w:rsidR="005C2EC8" w:rsidRPr="00183730" w:rsidRDefault="005C2EC8" w:rsidP="00183730">
            <w:pPr>
              <w:ind w:left="119"/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7EC9353F" wp14:editId="080CB145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r w:rsidR="00183730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DE5F1A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  <w:lang w:val="en-US"/>
              </w:rPr>
              <w:t>gus</w:t>
            </w:r>
            <w:proofErr w:type="spellEnd"/>
            <w:r w:rsidR="00183730" w:rsidRPr="00183730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@</w:t>
            </w:r>
            <w:proofErr w:type="spellStart"/>
            <w:r w:rsidR="00AA5589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  <w:lang w:val="en-US"/>
              </w:rPr>
              <w:t>te</w:t>
            </w:r>
            <w:proofErr w:type="spellEnd"/>
            <w:r w:rsidR="00AA5589" w:rsidRPr="00AA5589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.</w:t>
            </w:r>
            <w:proofErr w:type="spellStart"/>
            <w:r w:rsidR="00AA5589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  <w:lang w:val="en-US"/>
              </w:rPr>
              <w:t>ukrstat</w:t>
            </w:r>
            <w:proofErr w:type="spellEnd"/>
            <w:r w:rsidR="00183730" w:rsidRPr="00183730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.gov.ua</w:t>
            </w:r>
          </w:p>
          <w:p w14:paraId="31816315" w14:textId="5FC520BE" w:rsidR="005C2EC8" w:rsidRPr="006A6382" w:rsidRDefault="005C2EC8" w:rsidP="006A6382">
            <w:pPr>
              <w:spacing w:after="60"/>
              <w:ind w:left="119"/>
              <w:rPr>
                <w:rFonts w:asciiTheme="minorHAnsi" w:hAnsiTheme="minorHAnsi" w:cstheme="minorHAnsi"/>
                <w:color w:val="666666"/>
                <w:sz w:val="10"/>
                <w:szCs w:val="10"/>
              </w:rPr>
            </w:pPr>
            <w:r w:rsidRPr="00C85E8A">
              <w:rPr>
                <w:noProof/>
                <w:lang w:eastAsia="uk-UA"/>
              </w:rPr>
              <w:drawing>
                <wp:inline distT="0" distB="0" distL="0" distR="0" wp14:anchorId="69F94F73" wp14:editId="1C69CF23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C2EC8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+38 (</w:t>
            </w:r>
            <w:r w:rsidR="00AA5589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035</w:t>
            </w:r>
            <w:r w:rsidR="00AA5589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>2</w:t>
            </w:r>
            <w:r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) </w:t>
            </w:r>
            <w:r w:rsidR="006A6382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 xml:space="preserve">52 </w:t>
            </w:r>
            <w:r w:rsidR="006A6382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5</w:t>
            </w:r>
            <w:r w:rsidR="00AA5589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 xml:space="preserve">0 </w:t>
            </w:r>
            <w:r w:rsidR="006A6382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31</w:t>
            </w:r>
          </w:p>
        </w:tc>
      </w:tr>
    </w:tbl>
    <w:p w14:paraId="0F87E6EC" w14:textId="0F7A86CA" w:rsidR="00846C6B" w:rsidRDefault="00846C6B" w:rsidP="00111992">
      <w:pPr>
        <w:pStyle w:val="--12"/>
      </w:pPr>
    </w:p>
    <w:p w14:paraId="027003CB" w14:textId="77777777" w:rsidR="00FD01D8" w:rsidRDefault="00FD01D8" w:rsidP="00183730">
      <w:pPr>
        <w:pStyle w:val="--12"/>
      </w:pPr>
    </w:p>
    <w:p w14:paraId="0BBC5FBC" w14:textId="30CF4A13" w:rsidR="00183730" w:rsidRDefault="00D05DEF" w:rsidP="00183730">
      <w:pPr>
        <w:pStyle w:val="--12"/>
      </w:pPr>
      <w:r>
        <w:t xml:space="preserve">Ціни на споживчому ринку області у </w:t>
      </w:r>
      <w:r w:rsidR="00E37B35">
        <w:t>жовт</w:t>
      </w:r>
      <w:r>
        <w:t xml:space="preserve">ні 2025р. порівняно із </w:t>
      </w:r>
      <w:r w:rsidR="00E37B35">
        <w:t>вересн</w:t>
      </w:r>
      <w:r>
        <w:t xml:space="preserve">ем 2025р. зросли на </w:t>
      </w:r>
      <w:r w:rsidR="006818A9">
        <w:t>1,1</w:t>
      </w:r>
      <w:r>
        <w:t xml:space="preserve">%, по Україні – на </w:t>
      </w:r>
      <w:r w:rsidR="001B7167">
        <w:t>0,</w:t>
      </w:r>
      <w:r w:rsidR="006818A9">
        <w:t>9</w:t>
      </w:r>
      <w:r>
        <w:t xml:space="preserve">%, з початку року: по області – на </w:t>
      </w:r>
      <w:r w:rsidR="006818A9">
        <w:t>6,4</w:t>
      </w:r>
      <w:r>
        <w:t xml:space="preserve">%, по Україні – на </w:t>
      </w:r>
      <w:r w:rsidR="006818A9">
        <w:t>7,3</w:t>
      </w:r>
      <w:r w:rsidR="001B7167">
        <w:t>%</w:t>
      </w:r>
      <w:r w:rsidR="00183730" w:rsidRPr="00F4211F">
        <w:t>.</w:t>
      </w:r>
    </w:p>
    <w:p w14:paraId="54B171D5" w14:textId="77777777" w:rsidR="00183730" w:rsidRPr="001551BB" w:rsidRDefault="00183730" w:rsidP="00183730">
      <w:pPr>
        <w:pStyle w:val="--12"/>
        <w:rPr>
          <w:sz w:val="10"/>
          <w:szCs w:val="12"/>
        </w:rPr>
      </w:pPr>
    </w:p>
    <w:p w14:paraId="5AEBD239" w14:textId="77777777" w:rsidR="00183730" w:rsidRDefault="00183730" w:rsidP="00183730">
      <w:pPr>
        <w:pStyle w:val="--12"/>
        <w:ind w:firstLine="0"/>
      </w:pPr>
    </w:p>
    <w:p w14:paraId="1DEA26DA" w14:textId="77777777" w:rsidR="00183730" w:rsidRPr="0006755C" w:rsidRDefault="00183730" w:rsidP="00183730">
      <w:pPr>
        <w:pStyle w:val="--12"/>
        <w:ind w:firstLine="0"/>
        <w:rPr>
          <w:sz w:val="16"/>
        </w:rPr>
      </w:pPr>
    </w:p>
    <w:p w14:paraId="1E4E2BCF" w14:textId="77777777" w:rsidR="00FD01D8" w:rsidRPr="0006755C" w:rsidRDefault="00FD01D8" w:rsidP="00183730">
      <w:pPr>
        <w:pStyle w:val="--12"/>
        <w:ind w:firstLine="0"/>
        <w:rPr>
          <w:sz w:val="16"/>
        </w:rPr>
        <w:sectPr w:rsidR="00FD01D8" w:rsidRPr="0006755C" w:rsidSect="0043435C">
          <w:footerReference w:type="even" r:id="rId18"/>
          <w:footerReference w:type="default" r:id="rId19"/>
          <w:type w:val="continuous"/>
          <w:pgSz w:w="11906" w:h="16838"/>
          <w:pgMar w:top="851" w:right="1134" w:bottom="851" w:left="1134" w:header="709" w:footer="709" w:gutter="0"/>
          <w:cols w:space="708"/>
          <w:titlePg/>
          <w:docGrid w:linePitch="360"/>
        </w:sectPr>
      </w:pPr>
    </w:p>
    <w:p w14:paraId="5A3E0F53" w14:textId="47B03667" w:rsidR="00BE70F0" w:rsidRDefault="00BE70F0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lastRenderedPageBreak/>
        <w:t xml:space="preserve">Зміни </w:t>
      </w:r>
      <w:r w:rsidR="00535837">
        <w:rPr>
          <w:rFonts w:ascii="Calibri" w:hAnsi="Calibri" w:cs="Calibri"/>
          <w:b/>
          <w:bCs/>
          <w:snapToGrid/>
          <w:color w:val="DC9529"/>
          <w:szCs w:val="24"/>
        </w:rPr>
        <w:t xml:space="preserve">споживчих цін </w:t>
      </w:r>
    </w:p>
    <w:p w14:paraId="43CFB13D" w14:textId="11CF5C63" w:rsidR="0037204B" w:rsidRPr="00FB4166" w:rsidRDefault="0037204B" w:rsidP="0037204B">
      <w:pPr>
        <w:pStyle w:val="--12"/>
        <w:ind w:firstLine="0"/>
        <w:jc w:val="center"/>
        <w:rPr>
          <w:rFonts w:ascii="Calibri" w:hAnsi="Calibri" w:cs="Calibri"/>
          <w:b/>
          <w:szCs w:val="24"/>
        </w:rPr>
      </w:pPr>
      <w:r w:rsidRPr="00FB4166">
        <w:rPr>
          <w:rFonts w:ascii="Calibri" w:hAnsi="Calibri" w:cs="Calibri"/>
          <w:sz w:val="20"/>
          <w:szCs w:val="20"/>
        </w:rPr>
        <w:t>у % до попереднього місяця</w:t>
      </w:r>
    </w:p>
    <w:p w14:paraId="7380B74D" w14:textId="77777777" w:rsidR="0037204B" w:rsidRDefault="0087211E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>
        <w:rPr>
          <w:noProof/>
          <w:snapToGrid/>
          <w:lang w:eastAsia="uk-UA"/>
          <w14:ligatures w14:val="standardContextual"/>
        </w:rPr>
        <w:drawing>
          <wp:inline distT="0" distB="0" distL="0" distR="0" wp14:anchorId="3AB25410" wp14:editId="0D7D9001">
            <wp:extent cx="2857500" cy="1955165"/>
            <wp:effectExtent l="0" t="0" r="0" b="6985"/>
            <wp:docPr id="44551352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3FB697B" w14:textId="3AC267CA" w:rsidR="00BE70F0" w:rsidRPr="00BE70F0" w:rsidRDefault="00BE70F0" w:rsidP="0037204B">
      <w:pPr>
        <w:pStyle w:val="--12"/>
        <w:ind w:firstLine="0"/>
        <w:jc w:val="center"/>
        <w:rPr>
          <w:b/>
        </w:rPr>
      </w:pP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lastRenderedPageBreak/>
        <w:t xml:space="preserve">Зміни </w:t>
      </w:r>
      <w:r w:rsidR="00535837">
        <w:rPr>
          <w:rFonts w:ascii="Calibri" w:hAnsi="Calibri" w:cs="Calibri"/>
          <w:b/>
          <w:bCs/>
          <w:snapToGrid/>
          <w:color w:val="DC9529"/>
          <w:szCs w:val="24"/>
        </w:rPr>
        <w:t xml:space="preserve">споживчих </w:t>
      </w: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t>цін</w:t>
      </w:r>
      <w:r w:rsidR="0087211E">
        <w:rPr>
          <w:rFonts w:ascii="Calibri" w:hAnsi="Calibri" w:cs="Calibri"/>
          <w:b/>
          <w:bCs/>
          <w:snapToGrid/>
          <w:color w:val="DC9529"/>
          <w:szCs w:val="24"/>
        </w:rPr>
        <w:t xml:space="preserve"> у 2025 році</w:t>
      </w:r>
    </w:p>
    <w:p w14:paraId="142BC5D9" w14:textId="77777777" w:rsidR="001069E5" w:rsidRDefault="00BE70F0" w:rsidP="0037204B">
      <w:pPr>
        <w:pStyle w:val="--12"/>
        <w:ind w:firstLine="0"/>
        <w:jc w:val="center"/>
        <w:rPr>
          <w:rFonts w:ascii="Calibri" w:hAnsi="Calibri" w:cs="Calibri"/>
          <w:sz w:val="20"/>
          <w:szCs w:val="20"/>
        </w:rPr>
      </w:pPr>
      <w:r w:rsidRPr="00FB4166">
        <w:rPr>
          <w:rFonts w:ascii="Calibri" w:hAnsi="Calibri" w:cs="Calibri"/>
          <w:sz w:val="20"/>
          <w:szCs w:val="20"/>
        </w:rPr>
        <w:t xml:space="preserve">у % до </w:t>
      </w:r>
      <w:r w:rsidR="00FB4166" w:rsidRPr="00FB4166">
        <w:rPr>
          <w:rFonts w:ascii="Calibri" w:hAnsi="Calibri" w:cs="Calibri"/>
          <w:sz w:val="20"/>
          <w:szCs w:val="20"/>
        </w:rPr>
        <w:t>грудня</w:t>
      </w:r>
      <w:r w:rsidRPr="00FB4166">
        <w:rPr>
          <w:rFonts w:ascii="Calibri" w:hAnsi="Calibri" w:cs="Calibri"/>
          <w:sz w:val="20"/>
          <w:szCs w:val="20"/>
        </w:rPr>
        <w:t xml:space="preserve"> попереднього року</w:t>
      </w:r>
    </w:p>
    <w:p w14:paraId="43BCBA0A" w14:textId="77777777" w:rsidR="0037204B" w:rsidRDefault="0037204B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>
        <w:rPr>
          <w:noProof/>
          <w:snapToGrid/>
          <w:lang w:eastAsia="uk-UA"/>
          <w14:ligatures w14:val="standardContextual"/>
        </w:rPr>
        <w:drawing>
          <wp:inline distT="0" distB="0" distL="0" distR="0" wp14:anchorId="1A1541AA" wp14:editId="2C37F93B">
            <wp:extent cx="2835275" cy="1878965"/>
            <wp:effectExtent l="0" t="0" r="3175" b="6985"/>
            <wp:docPr id="1326467496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CBEE7AA" w14:textId="77777777" w:rsidR="0037204B" w:rsidRDefault="0037204B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  <w:sectPr w:rsidR="0037204B" w:rsidSect="0037204B">
          <w:footerReference w:type="even" r:id="rId22"/>
          <w:footerReference w:type="default" r:id="rId23"/>
          <w:type w:val="continuous"/>
          <w:pgSz w:w="11906" w:h="16838"/>
          <w:pgMar w:top="851" w:right="1134" w:bottom="851" w:left="1134" w:header="709" w:footer="709" w:gutter="0"/>
          <w:cols w:num="2" w:space="708"/>
          <w:titlePg/>
          <w:docGrid w:linePitch="360"/>
        </w:sectPr>
      </w:pPr>
    </w:p>
    <w:p w14:paraId="4B9AB276" w14:textId="710DCA36" w:rsidR="001551BB" w:rsidRPr="0037204B" w:rsidRDefault="001551BB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 w:rsidRPr="001551BB">
        <w:rPr>
          <w:rFonts w:ascii="Calibri" w:hAnsi="Calibri" w:cs="Calibri"/>
          <w:b/>
          <w:bCs/>
          <w:snapToGrid/>
          <w:color w:val="DC9529"/>
          <w:szCs w:val="24"/>
        </w:rPr>
        <w:lastRenderedPageBreak/>
        <w:t>Зміни споживчих цін на товари та послуги</w:t>
      </w:r>
    </w:p>
    <w:p w14:paraId="232F8DC5" w14:textId="17E221FE" w:rsidR="001551BB" w:rsidRDefault="001551BB" w:rsidP="00464B9F">
      <w:pPr>
        <w:pStyle w:val="--12"/>
        <w:ind w:firstLine="0"/>
        <w:jc w:val="right"/>
        <w:rPr>
          <w:sz w:val="22"/>
          <w:szCs w:val="22"/>
        </w:rPr>
      </w:pPr>
      <w:r w:rsidRPr="001551BB">
        <w:rPr>
          <w:sz w:val="22"/>
          <w:szCs w:val="22"/>
        </w:rPr>
        <w:t>(відсотків)</w:t>
      </w:r>
    </w:p>
    <w:tbl>
      <w:tblPr>
        <w:tblW w:w="9604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464B9F" w14:paraId="2BBD06CF" w14:textId="77777777" w:rsidTr="00857D6C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14:paraId="3793C7CF" w14:textId="77777777" w:rsidR="00464B9F" w:rsidRDefault="00464B9F" w:rsidP="00464B9F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105DFAB4" w14:textId="025CB932" w:rsidR="00464B9F" w:rsidRDefault="00E37B35" w:rsidP="00464B9F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Жовт</w:t>
            </w:r>
            <w:r w:rsidR="00FD01D8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ень 2025</w:t>
            </w:r>
            <w:r w:rsidR="00464B9F" w:rsidRPr="001551BB"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 xml:space="preserve"> до</w:t>
            </w:r>
          </w:p>
        </w:tc>
      </w:tr>
      <w:tr w:rsidR="00464B9F" w14:paraId="05E2E462" w14:textId="77777777" w:rsidTr="00857D6C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center"/>
            <w:hideMark/>
          </w:tcPr>
          <w:p w14:paraId="0DBB03E6" w14:textId="77777777" w:rsidR="00464B9F" w:rsidRDefault="00464B9F" w:rsidP="00464B9F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1539B511" w14:textId="469C5955" w:rsidR="00464B9F" w:rsidRDefault="00E37B35" w:rsidP="00464B9F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Верес</w:t>
            </w:r>
            <w:r w:rsidR="00FD01D8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ня 2025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05E256D9" w14:textId="074111D7" w:rsidR="00464B9F" w:rsidRDefault="00FD01D8" w:rsidP="00464B9F">
            <w:pPr>
              <w:jc w:val="center"/>
              <w:rPr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>Грудня 2024</w:t>
            </w:r>
          </w:p>
        </w:tc>
      </w:tr>
      <w:tr w:rsidR="00464B9F" w14:paraId="470AF59B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C60308E" w14:textId="77777777" w:rsidR="00464B9F" w:rsidRDefault="00464B9F">
            <w:pP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Споживчі ціни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133B730" w14:textId="250A366E" w:rsidR="00464B9F" w:rsidRDefault="006818A9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1,1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8079329" w14:textId="13D6D90E" w:rsidR="00464B9F" w:rsidRDefault="006818A9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6,4</w:t>
            </w:r>
          </w:p>
        </w:tc>
      </w:tr>
      <w:tr w:rsidR="00464B9F" w14:paraId="26E532DA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A7D06EA" w14:textId="77777777" w:rsidR="00464B9F" w:rsidRDefault="00464B9F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Продукти харчування та безалкогольні напої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97EFD0C" w14:textId="34519F51" w:rsidR="00464B9F" w:rsidRDefault="006818A9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1,7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7BE9E7D" w14:textId="3A59A6DD" w:rsidR="00464B9F" w:rsidRDefault="006818A9" w:rsidP="005F62E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8,2</w:t>
            </w:r>
          </w:p>
        </w:tc>
      </w:tr>
      <w:tr w:rsidR="00464B9F" w14:paraId="7F255F5B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1DCABD0" w14:textId="77777777" w:rsidR="00464B9F" w:rsidRDefault="00464B9F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Продукти харчування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9B82381" w14:textId="1C634E38" w:rsidR="00464B9F" w:rsidRDefault="006818A9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1,6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836D6A4" w14:textId="28BC7D55" w:rsidR="00464B9F" w:rsidRDefault="006818A9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7,7</w:t>
            </w:r>
          </w:p>
        </w:tc>
      </w:tr>
      <w:tr w:rsidR="00464B9F" w14:paraId="58B980C0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7C8297B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хліб і хлібопродукти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4EC449A" w14:textId="6220E830" w:rsidR="00464B9F" w:rsidRDefault="006818A9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1,6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7109784" w14:textId="23787020" w:rsidR="00464B9F" w:rsidRDefault="006818A9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9,6</w:t>
            </w:r>
          </w:p>
        </w:tc>
      </w:tr>
      <w:tr w:rsidR="00464B9F" w14:paraId="0EB17AF8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F8D183F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хліб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2E80234" w14:textId="5E724AAC" w:rsidR="00464B9F" w:rsidRDefault="006818A9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0,6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9A94C25" w14:textId="61A79A86" w:rsidR="00464B9F" w:rsidRDefault="006818A9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12,3</w:t>
            </w:r>
          </w:p>
        </w:tc>
      </w:tr>
      <w:tr w:rsidR="00464B9F" w14:paraId="78B1F1F8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9C73EDB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макаронні вироби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BC32B53" w14:textId="75DFF20D" w:rsidR="00464B9F" w:rsidRDefault="006818A9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1,6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9621235" w14:textId="2B55C1BA" w:rsidR="00464B9F" w:rsidRDefault="006818A9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5,9</w:t>
            </w:r>
          </w:p>
        </w:tc>
      </w:tr>
      <w:tr w:rsidR="00464B9F" w14:paraId="6485CAB5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D9CBD37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м’ясо та м’ясопродукти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113C636" w14:textId="13F5D0B8" w:rsidR="00464B9F" w:rsidRDefault="006818A9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0,6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EA800A6" w14:textId="5854D5A5" w:rsidR="00464B9F" w:rsidRDefault="006818A9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22,3</w:t>
            </w:r>
          </w:p>
        </w:tc>
      </w:tr>
      <w:tr w:rsidR="00464B9F" w14:paraId="12320FB1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7BBE80AE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риба та продукти з риби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65B87E0" w14:textId="27CDDB25" w:rsidR="00464B9F" w:rsidRDefault="007F6CC9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2,1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0786F2D" w14:textId="1F5CDD34" w:rsidR="00464B9F" w:rsidRDefault="007F6CC9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15,6</w:t>
            </w:r>
          </w:p>
        </w:tc>
      </w:tr>
      <w:tr w:rsidR="00464B9F" w14:paraId="5483A3E7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590BDDD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молоко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CD0827B" w14:textId="489EE7A9" w:rsidR="00464B9F" w:rsidRDefault="007F6CC9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4,1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62A6F31" w14:textId="132A1B15" w:rsidR="00464B9F" w:rsidRDefault="007F6CC9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1,1</w:t>
            </w:r>
          </w:p>
        </w:tc>
      </w:tr>
      <w:tr w:rsidR="00464B9F" w14:paraId="41234D31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933BAE5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сир і м’який сир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095C533" w14:textId="515DC28E" w:rsidR="00464B9F" w:rsidRDefault="007F6CC9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1,6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CBAFF7A" w14:textId="14FD97D5" w:rsidR="00464B9F" w:rsidRDefault="007F6CC9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2,2</w:t>
            </w:r>
          </w:p>
        </w:tc>
      </w:tr>
      <w:tr w:rsidR="00464B9F" w14:paraId="66A9A711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2552600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яйця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79F6F45" w14:textId="5FB67C7A" w:rsidR="00464B9F" w:rsidRDefault="007F6CC9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11,5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A7C766B" w14:textId="76D233B3" w:rsidR="00464B9F" w:rsidRDefault="007F6CC9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-13,0</w:t>
            </w:r>
          </w:p>
        </w:tc>
      </w:tr>
      <w:tr w:rsidR="00464B9F" w14:paraId="0D104B52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57B16F0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масло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E2BADE9" w14:textId="791662FE" w:rsidR="00464B9F" w:rsidRDefault="007F6CC9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3,0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CBB8A60" w14:textId="6AE0ABF9" w:rsidR="00464B9F" w:rsidRDefault="007F6CC9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2,9</w:t>
            </w:r>
          </w:p>
        </w:tc>
      </w:tr>
      <w:tr w:rsidR="00464B9F" w14:paraId="209F2CFF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5263DD7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олія соняшникова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71F2BA8" w14:textId="4832597B" w:rsidR="00464B9F" w:rsidRDefault="007F6CC9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1,7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1DAC1F8" w14:textId="4E9F9E6C" w:rsidR="00464B9F" w:rsidRDefault="007F6CC9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9,2</w:t>
            </w:r>
          </w:p>
        </w:tc>
      </w:tr>
      <w:tr w:rsidR="00464B9F" w14:paraId="0FE30D0F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58DEE22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фрукти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0F54A60" w14:textId="38BA1FC6" w:rsidR="00464B9F" w:rsidRDefault="007F6CC9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-3,1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D32E4F1" w14:textId="5761C1A6" w:rsidR="00464B9F" w:rsidRDefault="007F6CC9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16,0</w:t>
            </w:r>
          </w:p>
        </w:tc>
      </w:tr>
      <w:tr w:rsidR="00464B9F" w14:paraId="7019EC9D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478AAE1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овочі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4403694" w14:textId="5C4EEB86" w:rsidR="00464B9F" w:rsidRDefault="007F6CC9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16,3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E7AB87C" w14:textId="5AAE54EF" w:rsidR="00464B9F" w:rsidRDefault="007F6CC9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-31,3</w:t>
            </w:r>
          </w:p>
        </w:tc>
      </w:tr>
      <w:tr w:rsidR="00464B9F" w14:paraId="5BF866F6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D97306F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цукор 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C29CD4C" w14:textId="6CFD4C2F" w:rsidR="00464B9F" w:rsidRDefault="007F6CC9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-4,7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AB58E37" w14:textId="4C608E7A" w:rsidR="00464B9F" w:rsidRDefault="007F6CC9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-9,1</w:t>
            </w:r>
          </w:p>
        </w:tc>
      </w:tr>
      <w:tr w:rsidR="00464B9F" w14:paraId="25B40A72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392C282" w14:textId="77777777" w:rsidR="00464B9F" w:rsidRDefault="00464B9F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Безалкогольні напої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03CD896" w14:textId="2F46AB46" w:rsidR="00464B9F" w:rsidRDefault="007F6CC9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1,8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94DA06D" w14:textId="452564CF" w:rsidR="00464B9F" w:rsidRDefault="007F6CC9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14,5</w:t>
            </w:r>
          </w:p>
        </w:tc>
      </w:tr>
      <w:tr w:rsidR="00464B9F" w14:paraId="1C54BFDE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7016BDE" w14:textId="77777777" w:rsidR="00464B9F" w:rsidRDefault="00464B9F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Алкогольні напої, тютюнові вироби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C93DCD1" w14:textId="469944DF" w:rsidR="00464B9F" w:rsidRDefault="007F6CC9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3,5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F8B2E78" w14:textId="00F3F987" w:rsidR="00464B9F" w:rsidRDefault="007F6CC9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11,2</w:t>
            </w:r>
          </w:p>
        </w:tc>
      </w:tr>
      <w:tr w:rsidR="0037204B" w14:paraId="595BE09A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131511F3" w14:textId="525A1FDC" w:rsidR="0037204B" w:rsidRDefault="0037204B" w:rsidP="0037204B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Одяг і взуття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A5E57A4" w14:textId="2AB873B4" w:rsidR="0037204B" w:rsidRDefault="007F6CC9" w:rsidP="0037204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0,5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055098C" w14:textId="259FFC70" w:rsidR="0037204B" w:rsidRDefault="00833C4D" w:rsidP="0037204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-2,9</w:t>
            </w:r>
          </w:p>
        </w:tc>
      </w:tr>
      <w:tr w:rsidR="0037204B" w14:paraId="017539AD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29016F22" w14:textId="66850B78" w:rsidR="0037204B" w:rsidRDefault="0037204B" w:rsidP="0037204B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Одяг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7112413" w14:textId="16D893AB" w:rsidR="0037204B" w:rsidRDefault="00E461D9" w:rsidP="0037204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0,8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7A1B3A3" w14:textId="0DA5CC82" w:rsidR="0037204B" w:rsidRDefault="00E461D9" w:rsidP="0037204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-1,0</w:t>
            </w:r>
          </w:p>
        </w:tc>
      </w:tr>
      <w:tr w:rsidR="0037204B" w14:paraId="53B129FD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3E76509C" w14:textId="1915DE8D" w:rsidR="0037204B" w:rsidRDefault="0037204B" w:rsidP="0037204B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Взуття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BFF42CB" w14:textId="2CA35259" w:rsidR="0037204B" w:rsidRDefault="00E461D9" w:rsidP="0037204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0,1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AB24294" w14:textId="7D9DD581" w:rsidR="0037204B" w:rsidRDefault="009A5163" w:rsidP="0037204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-6,0</w:t>
            </w:r>
          </w:p>
        </w:tc>
      </w:tr>
    </w:tbl>
    <w:p w14:paraId="64F95DAB" w14:textId="77777777" w:rsidR="00C203E8" w:rsidRDefault="00C203E8" w:rsidP="0038775F">
      <w:pPr>
        <w:pStyle w:val="--12"/>
        <w:ind w:firstLine="0"/>
        <w:jc w:val="right"/>
        <w:rPr>
          <w:sz w:val="22"/>
          <w:szCs w:val="22"/>
        </w:rPr>
      </w:pPr>
    </w:p>
    <w:p w14:paraId="1090CCD5" w14:textId="77777777" w:rsidR="00FD01D8" w:rsidRDefault="00FD01D8" w:rsidP="0038775F">
      <w:pPr>
        <w:pStyle w:val="--12"/>
        <w:ind w:firstLine="0"/>
        <w:jc w:val="right"/>
        <w:rPr>
          <w:sz w:val="22"/>
          <w:szCs w:val="22"/>
        </w:rPr>
      </w:pPr>
    </w:p>
    <w:p w14:paraId="3FFDA07F" w14:textId="6027767C" w:rsidR="001551BB" w:rsidRPr="0038775F" w:rsidRDefault="0038775F" w:rsidP="0038775F">
      <w:pPr>
        <w:pStyle w:val="--12"/>
        <w:ind w:firstLine="0"/>
        <w:jc w:val="right"/>
      </w:pPr>
      <w:r w:rsidRPr="001551BB">
        <w:rPr>
          <w:sz w:val="22"/>
          <w:szCs w:val="22"/>
        </w:rPr>
        <w:lastRenderedPageBreak/>
        <w:t>Продовження</w:t>
      </w:r>
    </w:p>
    <w:tbl>
      <w:tblPr>
        <w:tblW w:w="9604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6" w:space="0" w:color="22517D"/>
          <w:insideV w:val="single" w:sz="6" w:space="0" w:color="22517D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E37B35" w14:paraId="7694EE4E" w14:textId="77777777" w:rsidTr="00D044E7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</w:tcPr>
          <w:p w14:paraId="4FE8E077" w14:textId="77777777" w:rsidR="00E37B35" w:rsidRDefault="00E37B35" w:rsidP="00E37B35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797E40B8" w14:textId="60DF0A0F" w:rsidR="00E37B35" w:rsidRDefault="00E37B35" w:rsidP="00E37B35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Жовтень 2025</w:t>
            </w:r>
            <w:r w:rsidRPr="001551BB"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 xml:space="preserve"> до</w:t>
            </w:r>
          </w:p>
        </w:tc>
      </w:tr>
      <w:tr w:rsidR="00E37B35" w14:paraId="1AF80AB7" w14:textId="77777777" w:rsidTr="00591157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center"/>
            <w:hideMark/>
          </w:tcPr>
          <w:p w14:paraId="4A871CA6" w14:textId="77777777" w:rsidR="00E37B35" w:rsidRDefault="00E37B35" w:rsidP="00E37B35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380FF788" w14:textId="5FB915CD" w:rsidR="00E37B35" w:rsidRDefault="00E37B35" w:rsidP="00E37B35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Вересня 2025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77C98EDB" w14:textId="7EB91473" w:rsidR="00E37B35" w:rsidRDefault="00E37B35" w:rsidP="00E37B35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>Грудня 2024</w:t>
            </w:r>
          </w:p>
        </w:tc>
      </w:tr>
      <w:tr w:rsidR="00B128E5" w14:paraId="7CA5D5AB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8BFDD4E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Житло, вода, електроенергія, газ та інші види палива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399D679" w14:textId="2B14B8EA" w:rsidR="00B128E5" w:rsidRDefault="009A5163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0,6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FC5B155" w14:textId="5506B702" w:rsidR="00B128E5" w:rsidRDefault="009A5163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2,1</w:t>
            </w:r>
          </w:p>
        </w:tc>
      </w:tr>
      <w:tr w:rsidR="00B128E5" w14:paraId="38574D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103018D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Утримання та ремонт житла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B5F3E95" w14:textId="7DA7A4EF" w:rsidR="00B128E5" w:rsidRDefault="009A5163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-0,4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FF0DB75" w14:textId="236F6388" w:rsidR="00B128E5" w:rsidRDefault="009A5163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-0,4</w:t>
            </w:r>
          </w:p>
        </w:tc>
      </w:tr>
      <w:tr w:rsidR="00B128E5" w14:paraId="3885A02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8439EDB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Водопостачання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531FC1F" w14:textId="034A11E1" w:rsidR="00B128E5" w:rsidRDefault="009A5163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9A1EC75" w14:textId="4B9CA46D" w:rsidR="00B128E5" w:rsidRDefault="009A5163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128E5" w14:paraId="6995D234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95EBF01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Прибирання сміття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2D26F57" w14:textId="535CD293" w:rsidR="00B128E5" w:rsidRDefault="009A5163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E063EB0" w14:textId="2B072E3D" w:rsidR="00B128E5" w:rsidRDefault="009A5163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128E5" w14:paraId="796736F0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3AE0A3B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Каналізація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6CB3E25" w14:textId="4D85B606" w:rsidR="00B128E5" w:rsidRDefault="009A5163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E1BDA93" w14:textId="1DA4D22F" w:rsidR="00B128E5" w:rsidRDefault="009A5163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128E5" w14:paraId="267F07D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7B380F0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Послуги з управління багатоквартирними будинками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C663276" w14:textId="57200BEC" w:rsidR="00B128E5" w:rsidRDefault="009A5163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7AA7FFB" w14:textId="03763514" w:rsidR="00B128E5" w:rsidRDefault="009A5163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128E5" w14:paraId="3822A168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25D7AA8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Електроенергія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73762EA" w14:textId="68DEF9A9" w:rsidR="00B128E5" w:rsidRDefault="009A5163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2DA636D" w14:textId="4D1CA77A" w:rsidR="00B128E5" w:rsidRDefault="009A5163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128E5" w14:paraId="2020185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396DC4A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Природний газ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D8DBDA0" w14:textId="5F51E06A" w:rsidR="00B128E5" w:rsidRDefault="009A5163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1B08C8C" w14:textId="631B2E54" w:rsidR="00B128E5" w:rsidRDefault="009A5163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128E5" w14:paraId="185DB6F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A536C33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Гаряча вода, опалення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D6A8DC9" w14:textId="24CD34F8" w:rsidR="00B128E5" w:rsidRDefault="009A5163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BCE26C5" w14:textId="6F75C982" w:rsidR="00B128E5" w:rsidRDefault="009A5163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128E5" w14:paraId="716AAAAC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E40E491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Предмети домашнього вжитку, побутова техніка та поточне утримання житла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A8D6969" w14:textId="14C08201" w:rsidR="00B128E5" w:rsidRDefault="009A5163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0,7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E11E013" w14:textId="38482AEB" w:rsidR="00B128E5" w:rsidRDefault="009A5163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2,2</w:t>
            </w:r>
          </w:p>
        </w:tc>
      </w:tr>
      <w:tr w:rsidR="00B128E5" w14:paraId="4C5A6CA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4226A7E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Охорона здоров’я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75C2DBA" w14:textId="43A348F2" w:rsidR="00B128E5" w:rsidRDefault="009A5163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0,3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6531D21" w14:textId="6A324201" w:rsidR="00B128E5" w:rsidRDefault="009A5163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6,4</w:t>
            </w:r>
          </w:p>
        </w:tc>
      </w:tr>
      <w:tr w:rsidR="00B128E5" w14:paraId="19A6E21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  <w:hideMark/>
          </w:tcPr>
          <w:p w14:paraId="4406E330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Фармацевтична продукція, медичні товари та обладнання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7467BD5" w14:textId="251B1541" w:rsidR="00B128E5" w:rsidRDefault="009A5163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-0,5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6097A96" w14:textId="1B0B1FE1" w:rsidR="00B128E5" w:rsidRDefault="009A5163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4,2</w:t>
            </w:r>
          </w:p>
        </w:tc>
      </w:tr>
      <w:tr w:rsidR="00B128E5" w14:paraId="7C49B8BC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23BFA86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Амбулаторні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206B7AD" w14:textId="14D2B63C" w:rsidR="00B128E5" w:rsidRDefault="009A5163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6C14F40" w14:textId="72A5D7D0" w:rsidR="00B128E5" w:rsidRDefault="009A5163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12,3</w:t>
            </w:r>
          </w:p>
        </w:tc>
      </w:tr>
      <w:tr w:rsidR="00B128E5" w14:paraId="2A7379AA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341052D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0705302" w14:textId="5F55335B" w:rsidR="00B128E5" w:rsidRDefault="009A5163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02D4E64" w14:textId="62A0205E" w:rsidR="00B128E5" w:rsidRDefault="009A5163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4,2</w:t>
            </w:r>
          </w:p>
        </w:tc>
      </w:tr>
      <w:tr w:rsidR="00B128E5" w14:paraId="132A8E02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B0F3A23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Паливо та мастила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2362038" w14:textId="3406AF15" w:rsidR="00B128E5" w:rsidRDefault="009A5163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17EAD1A" w14:textId="7F7798E9" w:rsidR="00B128E5" w:rsidRDefault="009A5163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6,2</w:t>
            </w:r>
          </w:p>
        </w:tc>
      </w:tr>
      <w:tr w:rsidR="00B128E5" w14:paraId="57ADED9F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2968DCF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Транспортні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4CB290C" w14:textId="2A320C25" w:rsidR="00B128E5" w:rsidRDefault="009A5163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0F28BF3" w14:textId="5D08B7B0" w:rsidR="00B128E5" w:rsidRDefault="009A5163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2,5</w:t>
            </w:r>
          </w:p>
        </w:tc>
      </w:tr>
      <w:tr w:rsidR="00B128E5" w14:paraId="787FFB38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4681E206" w14:textId="77777777" w:rsidR="00B128E5" w:rsidRDefault="00B128E5" w:rsidP="00B128E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залізничний пасажирський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FC8E448" w14:textId="327BC962" w:rsidR="00B128E5" w:rsidRDefault="009A5163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-4,2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8EA91C5" w14:textId="51E98466" w:rsidR="00B128E5" w:rsidRDefault="009A5163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-3,6</w:t>
            </w:r>
          </w:p>
        </w:tc>
      </w:tr>
      <w:tr w:rsidR="00B128E5" w14:paraId="54CE2ECE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0D59618" w14:textId="77777777" w:rsidR="00B128E5" w:rsidRDefault="00B128E5" w:rsidP="00B128E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автодорожній пасажирський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CEBEF35" w14:textId="0689280E" w:rsidR="00B128E5" w:rsidRDefault="009A5163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0,4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244B1F4" w14:textId="56D2633F" w:rsidR="00B128E5" w:rsidRDefault="009A5163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2,9</w:t>
            </w:r>
          </w:p>
        </w:tc>
      </w:tr>
      <w:tr w:rsidR="00B128E5" w14:paraId="74EEDFCB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4E67160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Зв’язок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7982FDE" w14:textId="603650A3" w:rsidR="00B128E5" w:rsidRDefault="009A5163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4710FC5" w14:textId="1EC05482" w:rsidR="00B128E5" w:rsidRDefault="009A5163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11,6</w:t>
            </w:r>
          </w:p>
        </w:tc>
      </w:tr>
      <w:tr w:rsidR="00B128E5" w14:paraId="6028202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B0C6CB4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Відпочинок і культура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6B2F5E7" w14:textId="5376CA27" w:rsidR="00B128E5" w:rsidRDefault="009A5163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-1,2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A9087D1" w14:textId="0F362C96" w:rsidR="00B128E5" w:rsidRDefault="009A5163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-3,4</w:t>
            </w:r>
          </w:p>
        </w:tc>
      </w:tr>
      <w:tr w:rsidR="00B128E5" w14:paraId="7340EDA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E660C3F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Освіта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BF0D7CE" w14:textId="6409356E" w:rsidR="00B128E5" w:rsidRDefault="00F7467D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193CAAF" w14:textId="5053A855" w:rsidR="00B128E5" w:rsidRDefault="00F7467D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13,7</w:t>
            </w:r>
          </w:p>
        </w:tc>
      </w:tr>
      <w:tr w:rsidR="00B128E5" w14:paraId="5FC366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1CE9C5A9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Ресторани та готелі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F509B77" w14:textId="346DA9E2" w:rsidR="00B128E5" w:rsidRDefault="00F7467D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2691179" w14:textId="6E1B173E" w:rsidR="00B128E5" w:rsidRDefault="00F7467D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12,6</w:t>
            </w:r>
          </w:p>
        </w:tc>
      </w:tr>
      <w:tr w:rsidR="00B128E5" w14:paraId="53E5D2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63EDDF6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Різні товари та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4D61471" w14:textId="2057A50E" w:rsidR="00B128E5" w:rsidRDefault="00F7467D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0,3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3DAE001" w14:textId="5D63C38E" w:rsidR="00B128E5" w:rsidRDefault="00F7467D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1,3</w:t>
            </w:r>
          </w:p>
        </w:tc>
      </w:tr>
    </w:tbl>
    <w:p w14:paraId="0E04B9AA" w14:textId="77777777" w:rsidR="006E3757" w:rsidRPr="006E3757" w:rsidRDefault="006E3757" w:rsidP="006E3757">
      <w:pPr>
        <w:spacing w:line="216" w:lineRule="auto"/>
        <w:rPr>
          <w:rFonts w:ascii="Calibri" w:hAnsi="Calibri" w:cs="Arial"/>
          <w:b/>
          <w:color w:val="22517D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0"/>
        <w:gridCol w:w="4749"/>
      </w:tblGrid>
      <w:tr w:rsidR="006E3757" w:rsidRPr="006E3757" w14:paraId="613197D9" w14:textId="77777777" w:rsidTr="008753CA">
        <w:tc>
          <w:tcPr>
            <w:tcW w:w="4890" w:type="dxa"/>
          </w:tcPr>
          <w:p w14:paraId="15414553" w14:textId="5A1D09DA" w:rsidR="00EF12EA" w:rsidRDefault="00EF12EA" w:rsidP="00EF12EA">
            <w:pPr>
              <w:ind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>На</w:t>
            </w:r>
            <w:r w:rsidRPr="00EF12EA">
              <w:rPr>
                <w:rFonts w:ascii="Calibri" w:hAnsi="Calibri"/>
                <w:b/>
                <w:color w:val="22517D"/>
                <w:sz w:val="22"/>
                <w:szCs w:val="22"/>
              </w:rPr>
              <w:t xml:space="preserve"> 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споживчому ринку області </w:t>
            </w:r>
            <w:r w:rsidR="00581EA9">
              <w:rPr>
                <w:rFonts w:ascii="Calibri" w:hAnsi="Calibri"/>
                <w:color w:val="22517D"/>
                <w:sz w:val="22"/>
                <w:szCs w:val="22"/>
              </w:rPr>
              <w:t>у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DF337B">
              <w:rPr>
                <w:rFonts w:ascii="Calibri" w:hAnsi="Calibri"/>
                <w:color w:val="22517D"/>
                <w:sz w:val="22"/>
                <w:szCs w:val="22"/>
              </w:rPr>
              <w:t>жовт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ні ціни на продукти харчування та безалкогольні напої зросли на </w:t>
            </w:r>
            <w:r w:rsidR="00DF337B">
              <w:rPr>
                <w:rFonts w:ascii="Calibri" w:hAnsi="Calibri"/>
                <w:color w:val="22517D"/>
                <w:sz w:val="22"/>
                <w:szCs w:val="22"/>
              </w:rPr>
              <w:t>1,7</w:t>
            </w:r>
            <w:r w:rsidRPr="00EF12EA">
              <w:rPr>
                <w:rFonts w:ascii="Calibri" w:hAnsi="Calibri"/>
                <w:color w:val="22517D"/>
                <w:sz w:val="22"/>
                <w:szCs w:val="22"/>
                <w:lang w:val="ru-RU"/>
              </w:rPr>
              <w:t>%</w:t>
            </w:r>
            <w:r w:rsidR="007B6ED0">
              <w:rPr>
                <w:rFonts w:ascii="Calibri" w:hAnsi="Calibri"/>
                <w:color w:val="22517D"/>
                <w:sz w:val="22"/>
                <w:szCs w:val="22"/>
              </w:rPr>
              <w:t>. Найбільше (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DF337B">
              <w:rPr>
                <w:rFonts w:ascii="Calibri" w:hAnsi="Calibri"/>
                <w:color w:val="22517D"/>
                <w:sz w:val="22"/>
                <w:szCs w:val="22"/>
              </w:rPr>
              <w:t>16,3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% та </w:t>
            </w:r>
            <w:r w:rsidR="00DF337B">
              <w:rPr>
                <w:rFonts w:ascii="Calibri" w:hAnsi="Calibri"/>
                <w:color w:val="22517D"/>
                <w:sz w:val="22"/>
                <w:szCs w:val="22"/>
              </w:rPr>
              <w:t>11,5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%) подорожчали </w:t>
            </w:r>
            <w:r w:rsidR="00DF337B">
              <w:rPr>
                <w:rFonts w:ascii="Calibri" w:hAnsi="Calibri"/>
                <w:color w:val="22517D"/>
                <w:sz w:val="22"/>
                <w:szCs w:val="22"/>
              </w:rPr>
              <w:t>овочі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 та </w:t>
            </w:r>
            <w:r w:rsidR="00DF337B">
              <w:rPr>
                <w:rFonts w:ascii="Calibri" w:hAnsi="Calibri"/>
                <w:color w:val="22517D"/>
                <w:sz w:val="22"/>
                <w:szCs w:val="22"/>
              </w:rPr>
              <w:t>яйц</w:t>
            </w:r>
            <w:r w:rsidR="00C80EAA">
              <w:rPr>
                <w:rFonts w:ascii="Calibri" w:hAnsi="Calibri"/>
                <w:color w:val="22517D"/>
                <w:sz w:val="22"/>
                <w:szCs w:val="22"/>
              </w:rPr>
              <w:t>я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. На </w:t>
            </w:r>
            <w:r w:rsidR="00151C92">
              <w:rPr>
                <w:rFonts w:ascii="Calibri" w:hAnsi="Calibri"/>
                <w:color w:val="22517D"/>
                <w:sz w:val="22"/>
                <w:szCs w:val="22"/>
              </w:rPr>
              <w:t>4,5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>–0,</w:t>
            </w:r>
            <w:r w:rsidR="00083F17">
              <w:rPr>
                <w:rFonts w:ascii="Calibri" w:hAnsi="Calibri"/>
                <w:color w:val="22517D"/>
                <w:sz w:val="22"/>
                <w:szCs w:val="22"/>
              </w:rPr>
              <w:t>6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% зросли ціни на </w:t>
            </w:r>
            <w:r w:rsidR="00083F17">
              <w:rPr>
                <w:rFonts w:ascii="Calibri" w:hAnsi="Calibri"/>
                <w:color w:val="22517D"/>
                <w:sz w:val="22"/>
                <w:szCs w:val="22"/>
              </w:rPr>
              <w:t>продукти переробки зернових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083F17">
              <w:rPr>
                <w:rFonts w:ascii="Calibri" w:hAnsi="Calibri"/>
                <w:color w:val="22517D"/>
                <w:sz w:val="22"/>
                <w:szCs w:val="22"/>
              </w:rPr>
              <w:t xml:space="preserve"> молоко, масло,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 рибу та продукти з риби, </w:t>
            </w:r>
            <w:r w:rsidR="00083F17" w:rsidRPr="00EF12EA">
              <w:rPr>
                <w:rFonts w:ascii="Calibri" w:hAnsi="Calibri"/>
                <w:color w:val="22517D"/>
                <w:sz w:val="22"/>
                <w:szCs w:val="22"/>
              </w:rPr>
              <w:t>сало, безалкогольні напої</w:t>
            </w:r>
            <w:r w:rsidR="00083F17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083F17"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 соняшникову олію,</w:t>
            </w:r>
            <w:r w:rsidR="00EA07BE">
              <w:rPr>
                <w:rFonts w:ascii="Calibri" w:hAnsi="Calibri"/>
                <w:color w:val="22517D"/>
                <w:sz w:val="22"/>
                <w:szCs w:val="22"/>
              </w:rPr>
              <w:t xml:space="preserve"> макаронні вироби,</w:t>
            </w:r>
            <w:r w:rsidR="00083F17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083F17" w:rsidRPr="00EF12EA">
              <w:rPr>
                <w:rFonts w:ascii="Calibri" w:hAnsi="Calibri"/>
                <w:color w:val="22517D"/>
                <w:sz w:val="22"/>
                <w:szCs w:val="22"/>
              </w:rPr>
              <w:t>сир</w:t>
            </w:r>
            <w:r w:rsidR="00C557C9">
              <w:rPr>
                <w:rFonts w:ascii="Calibri" w:hAnsi="Calibri"/>
                <w:color w:val="22517D"/>
                <w:sz w:val="22"/>
                <w:szCs w:val="22"/>
              </w:rPr>
              <w:t>и</w:t>
            </w:r>
            <w:bookmarkStart w:id="1" w:name="_GoBack"/>
            <w:bookmarkEnd w:id="1"/>
            <w:r w:rsidR="00083F17">
              <w:rPr>
                <w:rFonts w:ascii="Calibri" w:hAnsi="Calibri"/>
                <w:color w:val="22517D"/>
                <w:sz w:val="22"/>
                <w:szCs w:val="22"/>
              </w:rPr>
              <w:t xml:space="preserve">, </w:t>
            </w:r>
            <w:r w:rsidR="00083F17"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сметану, 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хліб, </w:t>
            </w:r>
            <w:r w:rsidR="00083F17">
              <w:rPr>
                <w:rFonts w:ascii="Calibri" w:hAnsi="Calibri"/>
                <w:color w:val="22517D"/>
                <w:sz w:val="22"/>
                <w:szCs w:val="22"/>
              </w:rPr>
              <w:t xml:space="preserve">м’ясо та </w:t>
            </w:r>
            <w:r w:rsidR="00B36EEA">
              <w:rPr>
                <w:rFonts w:ascii="Calibri" w:hAnsi="Calibri"/>
                <w:color w:val="22517D"/>
                <w:sz w:val="22"/>
                <w:szCs w:val="22"/>
              </w:rPr>
              <w:t>м’ясо</w:t>
            </w:r>
            <w:r w:rsidR="00083F17">
              <w:rPr>
                <w:rFonts w:ascii="Calibri" w:hAnsi="Calibri"/>
                <w:color w:val="22517D"/>
                <w:sz w:val="22"/>
                <w:szCs w:val="22"/>
              </w:rPr>
              <w:t>продукти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. Водночас </w:t>
            </w:r>
            <w:r w:rsidR="00B976B0"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1A4DA0">
              <w:rPr>
                <w:rFonts w:ascii="Calibri" w:hAnsi="Calibri"/>
                <w:color w:val="22517D"/>
                <w:sz w:val="22"/>
                <w:szCs w:val="22"/>
              </w:rPr>
              <w:t>4,7</w:t>
            </w:r>
            <w:r w:rsidR="001A4DA0" w:rsidRPr="00EF12EA">
              <w:rPr>
                <w:rFonts w:ascii="Calibri" w:hAnsi="Calibri"/>
                <w:color w:val="22517D"/>
                <w:sz w:val="22"/>
                <w:szCs w:val="22"/>
              </w:rPr>
              <w:t>–</w:t>
            </w:r>
            <w:r w:rsidR="001A4DA0">
              <w:rPr>
                <w:rFonts w:ascii="Calibri" w:hAnsi="Calibri"/>
                <w:color w:val="22517D"/>
                <w:sz w:val="22"/>
                <w:szCs w:val="22"/>
              </w:rPr>
              <w:t>0,4</w:t>
            </w:r>
            <w:r w:rsidR="00B976B0" w:rsidRPr="00EF12EA">
              <w:rPr>
                <w:rFonts w:ascii="Calibri" w:hAnsi="Calibri"/>
                <w:color w:val="22517D"/>
                <w:sz w:val="22"/>
                <w:szCs w:val="22"/>
              </w:rPr>
              <w:t>%</w:t>
            </w:r>
            <w:r w:rsidR="00B976B0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28303B">
              <w:rPr>
                <w:rFonts w:ascii="Calibri" w:hAnsi="Calibri"/>
                <w:color w:val="22517D"/>
                <w:sz w:val="22"/>
                <w:szCs w:val="22"/>
              </w:rPr>
              <w:t>знизилися ціни на</w:t>
            </w:r>
            <w:r w:rsidR="001A4DA0">
              <w:rPr>
                <w:rFonts w:ascii="Calibri" w:hAnsi="Calibri"/>
                <w:color w:val="22517D"/>
                <w:sz w:val="22"/>
                <w:szCs w:val="22"/>
              </w:rPr>
              <w:t xml:space="preserve"> цукор,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 фрукти</w:t>
            </w:r>
            <w:r w:rsidR="00B36EEA">
              <w:rPr>
                <w:rFonts w:ascii="Calibri" w:hAnsi="Calibri"/>
                <w:color w:val="22517D"/>
                <w:sz w:val="22"/>
                <w:szCs w:val="22"/>
              </w:rPr>
              <w:t>, кисломолочну продукцію</w:t>
            </w:r>
            <w:r w:rsidR="001A4DA0">
              <w:rPr>
                <w:rFonts w:ascii="Calibri" w:hAnsi="Calibri"/>
                <w:color w:val="22517D"/>
                <w:sz w:val="22"/>
                <w:szCs w:val="22"/>
              </w:rPr>
              <w:t xml:space="preserve"> та рис</w:t>
            </w:r>
            <w:r w:rsidR="00B976B0">
              <w:rPr>
                <w:rFonts w:ascii="Calibri" w:hAnsi="Calibri"/>
                <w:color w:val="22517D"/>
                <w:sz w:val="22"/>
                <w:szCs w:val="22"/>
              </w:rPr>
              <w:t>.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</w:p>
          <w:p w14:paraId="162F2B7B" w14:textId="77777777" w:rsidR="001A4DA0" w:rsidRDefault="001A4DA0" w:rsidP="00EF12EA">
            <w:pPr>
              <w:ind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  <w:p w14:paraId="2AA3CAC0" w14:textId="77777777" w:rsidR="001A4DA0" w:rsidRPr="00EF12EA" w:rsidRDefault="001A4DA0" w:rsidP="00EF12EA">
            <w:pPr>
              <w:ind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  <w:p w14:paraId="29D5137C" w14:textId="77777777" w:rsidR="006E3757" w:rsidRPr="006E3757" w:rsidRDefault="006E3757" w:rsidP="006E3757">
            <w:pPr>
              <w:ind w:left="57"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  <w:p w14:paraId="659E22FA" w14:textId="34727EFB" w:rsidR="00EF12EA" w:rsidRPr="00EF12EA" w:rsidRDefault="00EF12EA" w:rsidP="00EF12EA">
            <w:pPr>
              <w:ind w:firstLine="601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Ціни на алкогольні напої та тютюнові вироби підвищилися на </w:t>
            </w:r>
            <w:r w:rsidR="001A4DA0">
              <w:rPr>
                <w:rFonts w:ascii="Calibri" w:hAnsi="Calibri"/>
                <w:color w:val="22517D"/>
                <w:sz w:val="22"/>
                <w:szCs w:val="22"/>
              </w:rPr>
              <w:t>3,5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%, </w:t>
            </w:r>
            <w:r w:rsidR="00B36EEA">
              <w:rPr>
                <w:rFonts w:ascii="Calibri" w:hAnsi="Calibri"/>
                <w:color w:val="22517D"/>
                <w:sz w:val="22"/>
                <w:szCs w:val="22"/>
              </w:rPr>
              <w:t xml:space="preserve">у </w:t>
            </w:r>
            <w:proofErr w:type="spellStart"/>
            <w:r w:rsidR="00B36EEA">
              <w:rPr>
                <w:rFonts w:ascii="Calibri" w:hAnsi="Calibri"/>
                <w:color w:val="22517D"/>
                <w:sz w:val="22"/>
                <w:szCs w:val="22"/>
              </w:rPr>
              <w:t>т.ч</w:t>
            </w:r>
            <w:proofErr w:type="spellEnd"/>
            <w:r w:rsidR="00B36EEA">
              <w:rPr>
                <w:rFonts w:ascii="Calibri" w:hAnsi="Calibri"/>
                <w:color w:val="22517D"/>
                <w:sz w:val="22"/>
                <w:szCs w:val="22"/>
              </w:rPr>
              <w:t>. на  тютюнові вироби —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 на </w:t>
            </w:r>
            <w:r w:rsidR="001A4DA0">
              <w:rPr>
                <w:rFonts w:ascii="Calibri" w:hAnsi="Calibri"/>
                <w:color w:val="22517D"/>
                <w:sz w:val="22"/>
                <w:szCs w:val="22"/>
              </w:rPr>
              <w:t>3,7</w:t>
            </w:r>
            <w:r w:rsidR="00EA07BE">
              <w:rPr>
                <w:rFonts w:ascii="Calibri" w:hAnsi="Calibri"/>
                <w:color w:val="22517D"/>
                <w:sz w:val="22"/>
                <w:szCs w:val="22"/>
              </w:rPr>
              <w:t>%</w:t>
            </w:r>
            <w:r w:rsidR="00B36EEA">
              <w:rPr>
                <w:rFonts w:ascii="Calibri" w:hAnsi="Calibri"/>
                <w:color w:val="22517D"/>
                <w:sz w:val="22"/>
                <w:szCs w:val="22"/>
              </w:rPr>
              <w:t xml:space="preserve">, алкогольні напої </w:t>
            </w:r>
            <w:r w:rsidR="00EA07BE">
              <w:rPr>
                <w:rFonts w:ascii="Calibri" w:hAnsi="Calibri"/>
                <w:color w:val="22517D"/>
                <w:sz w:val="22"/>
                <w:szCs w:val="22"/>
              </w:rPr>
              <w:t>–</w:t>
            </w:r>
            <w:r w:rsidR="00B36EEA">
              <w:rPr>
                <w:rFonts w:ascii="Calibri" w:hAnsi="Calibri"/>
                <w:color w:val="22517D"/>
                <w:sz w:val="22"/>
                <w:szCs w:val="22"/>
              </w:rPr>
              <w:t xml:space="preserve"> на </w:t>
            </w:r>
            <w:r w:rsidR="00EA07BE">
              <w:rPr>
                <w:rFonts w:ascii="Calibri" w:hAnsi="Calibri"/>
                <w:color w:val="22517D"/>
                <w:sz w:val="22"/>
                <w:szCs w:val="22"/>
              </w:rPr>
              <w:t>3,3%</w:t>
            </w:r>
            <w:r w:rsidR="00B36EEA">
              <w:rPr>
                <w:rFonts w:ascii="Calibri" w:hAnsi="Calibri"/>
                <w:color w:val="22517D"/>
                <w:sz w:val="22"/>
                <w:szCs w:val="22"/>
              </w:rPr>
              <w:t>.</w:t>
            </w:r>
          </w:p>
          <w:p w14:paraId="0CE2DFAF" w14:textId="77777777" w:rsidR="00273B54" w:rsidRPr="00EF12EA" w:rsidRDefault="00273B54" w:rsidP="00273B54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  <w:p w14:paraId="46532B19" w14:textId="77777777" w:rsidR="003A2E2D" w:rsidRPr="00EF12EA" w:rsidRDefault="003A2E2D" w:rsidP="00273B54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  <w:p w14:paraId="32D6414B" w14:textId="77777777" w:rsidR="003A2E2D" w:rsidRPr="00EF12EA" w:rsidRDefault="003A2E2D" w:rsidP="00273B54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  <w:p w14:paraId="0DADA7E6" w14:textId="1B5F9856" w:rsidR="00EF12EA" w:rsidRPr="00EF12EA" w:rsidRDefault="001A4DA0" w:rsidP="00EF12EA">
            <w:pPr>
              <w:ind w:firstLine="601"/>
              <w:jc w:val="both"/>
              <w:rPr>
                <w:rFonts w:ascii="Calibri" w:hAnsi="Calibri"/>
                <w:color w:val="22517D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22517D"/>
                <w:sz w:val="22"/>
                <w:szCs w:val="22"/>
              </w:rPr>
              <w:t>Ціни на транспорт зросли на 0,1% в основному через подорожчання проїзду в автодорожньому</w:t>
            </w:r>
            <w:r w:rsidR="00812C64">
              <w:rPr>
                <w:rFonts w:ascii="Calibri" w:hAnsi="Calibri"/>
                <w:color w:val="22517D"/>
                <w:sz w:val="22"/>
                <w:szCs w:val="22"/>
              </w:rPr>
              <w:t xml:space="preserve"> пасажирському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 транспорті на 0,4%. Водночас на 4,2% подешевшав проїзд у залізничному пасажирському транспорті</w:t>
            </w:r>
            <w:r w:rsidR="00CE6611">
              <w:rPr>
                <w:rFonts w:ascii="Calibri" w:hAnsi="Calibri"/>
                <w:color w:val="22517D"/>
                <w:sz w:val="22"/>
                <w:szCs w:val="22"/>
              </w:rPr>
              <w:t>.</w:t>
            </w:r>
          </w:p>
          <w:p w14:paraId="19E14AAA" w14:textId="77777777" w:rsidR="003A2E2D" w:rsidRPr="00EF12EA" w:rsidRDefault="003A2E2D" w:rsidP="00273B54">
            <w:pPr>
              <w:jc w:val="both"/>
              <w:rPr>
                <w:rFonts w:ascii="Calibri" w:hAnsi="Calibri"/>
                <w:color w:val="22517D"/>
                <w:sz w:val="20"/>
                <w:szCs w:val="20"/>
                <w:lang w:val="ru-RU"/>
              </w:rPr>
            </w:pPr>
          </w:p>
          <w:p w14:paraId="7E639FC0" w14:textId="77777777" w:rsidR="003A2E2D" w:rsidRPr="00246029" w:rsidRDefault="003A2E2D" w:rsidP="00273B54">
            <w:pPr>
              <w:jc w:val="both"/>
              <w:rPr>
                <w:rFonts w:ascii="Calibri" w:hAnsi="Calibri"/>
                <w:color w:val="22517D"/>
                <w:sz w:val="20"/>
                <w:szCs w:val="20"/>
              </w:rPr>
            </w:pPr>
          </w:p>
          <w:p w14:paraId="14AFDBFB" w14:textId="77777777" w:rsidR="003A2E2D" w:rsidRPr="00246029" w:rsidRDefault="003A2E2D" w:rsidP="00273B54">
            <w:pPr>
              <w:jc w:val="both"/>
              <w:rPr>
                <w:rFonts w:ascii="Calibri" w:hAnsi="Calibri"/>
                <w:color w:val="22517D"/>
                <w:sz w:val="20"/>
                <w:szCs w:val="20"/>
              </w:rPr>
            </w:pPr>
          </w:p>
          <w:p w14:paraId="015F9F8E" w14:textId="19D7B901" w:rsidR="00273B54" w:rsidRPr="00D25EC4" w:rsidRDefault="00273B54" w:rsidP="00273B54">
            <w:pPr>
              <w:jc w:val="both"/>
              <w:rPr>
                <w:rFonts w:ascii="Calibri" w:hAnsi="Calibri"/>
                <w:i/>
                <w:iCs/>
                <w:color w:val="22517D"/>
                <w:sz w:val="20"/>
                <w:szCs w:val="20"/>
              </w:rPr>
            </w:pPr>
          </w:p>
        </w:tc>
        <w:tc>
          <w:tcPr>
            <w:tcW w:w="4749" w:type="dxa"/>
          </w:tcPr>
          <w:p w14:paraId="4C78C4BB" w14:textId="77777777" w:rsidR="006E3757" w:rsidRPr="006E3757" w:rsidRDefault="006E3757" w:rsidP="006E3757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lastRenderedPageBreak/>
              <w:t xml:space="preserve">Зміни цін на продукти харчування </w:t>
            </w:r>
          </w:p>
          <w:p w14:paraId="502011FA" w14:textId="77777777" w:rsidR="006E3757" w:rsidRPr="006E3757" w:rsidRDefault="006E3757" w:rsidP="006E3757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та безалкогольні напої</w:t>
            </w:r>
          </w:p>
          <w:p w14:paraId="795E732B" w14:textId="5A003EFE" w:rsidR="006E3757" w:rsidRPr="003A2E2D" w:rsidRDefault="006E3757" w:rsidP="003A2E2D">
            <w:pPr>
              <w:ind w:left="3" w:hanging="3"/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3775202C" w14:textId="36DE3FC9" w:rsidR="006E3757" w:rsidRPr="006E3757" w:rsidRDefault="003A2E2D" w:rsidP="003A2E2D">
            <w:pPr>
              <w:ind w:left="3" w:hanging="3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>
              <w:rPr>
                <w:noProof/>
                <w:lang w:eastAsia="uk-UA"/>
                <w14:ligatures w14:val="standardContextual"/>
              </w:rPr>
              <w:drawing>
                <wp:inline distT="0" distB="0" distL="0" distR="0" wp14:anchorId="04BCCE58" wp14:editId="39B3EDAB">
                  <wp:extent cx="3010535" cy="1130061"/>
                  <wp:effectExtent l="0" t="0" r="0" b="0"/>
                  <wp:docPr id="718259379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  <w:r w:rsidR="006E3757"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Зміни цін на житло, воду,</w:t>
            </w:r>
          </w:p>
          <w:p w14:paraId="23601306" w14:textId="77777777" w:rsidR="006E3757" w:rsidRPr="006E3757" w:rsidRDefault="006E3757" w:rsidP="003A2E2D">
            <w:pPr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електроенергію,</w:t>
            </w: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  <w:lang w:val="ru-RU"/>
              </w:rPr>
              <w:t xml:space="preserve"> </w:t>
            </w: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газ та інші види палива</w:t>
            </w:r>
          </w:p>
          <w:p w14:paraId="37C69B41" w14:textId="51DD7AEF" w:rsidR="006E3757" w:rsidRPr="00E24775" w:rsidRDefault="006E3757" w:rsidP="003A2E2D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08B2CD25" w14:textId="08BE0F02" w:rsidR="003A2E2D" w:rsidRPr="006E3757" w:rsidRDefault="00C203E8" w:rsidP="003A2E2D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>
              <w:rPr>
                <w:noProof/>
                <w:lang w:eastAsia="uk-UA"/>
                <w14:ligatures w14:val="standardContextual"/>
              </w:rPr>
              <w:drawing>
                <wp:inline distT="0" distB="0" distL="0" distR="0" wp14:anchorId="7E5269AF" wp14:editId="7E8530A3">
                  <wp:extent cx="3010535" cy="1130061"/>
                  <wp:effectExtent l="0" t="0" r="0" b="0"/>
                  <wp:docPr id="1869824842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  <w:p w14:paraId="593EF0CB" w14:textId="77777777" w:rsidR="006E3757" w:rsidRPr="006E3757" w:rsidRDefault="006E3757" w:rsidP="006E3757">
            <w:pPr>
              <w:spacing w:line="216" w:lineRule="auto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Зміни цін на транспорт</w:t>
            </w:r>
          </w:p>
          <w:p w14:paraId="5EA86FF7" w14:textId="177C3990" w:rsidR="006E3757" w:rsidRPr="00E24775" w:rsidRDefault="006E3757" w:rsidP="00E24775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3D8F82FB" w14:textId="0FC3F74B" w:rsidR="00E24775" w:rsidRPr="006E3757" w:rsidRDefault="00C203E8" w:rsidP="00E24775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>
              <w:rPr>
                <w:noProof/>
                <w:lang w:eastAsia="uk-UA"/>
                <w14:ligatures w14:val="standardContextual"/>
              </w:rPr>
              <w:drawing>
                <wp:inline distT="0" distB="0" distL="0" distR="0" wp14:anchorId="6BF2BC5B" wp14:editId="7E3F03D2">
                  <wp:extent cx="3010535" cy="1130061"/>
                  <wp:effectExtent l="0" t="0" r="0" b="0"/>
                  <wp:docPr id="1458724166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  <w:p w14:paraId="7EDC36DC" w14:textId="77777777" w:rsidR="006E3757" w:rsidRPr="006E3757" w:rsidRDefault="006E3757" w:rsidP="006E3757">
            <w:pPr>
              <w:jc w:val="right"/>
              <w:rPr>
                <w:rFonts w:ascii="Calibri" w:hAnsi="Calibri" w:cs="Arial"/>
                <w:color w:val="22517D"/>
                <w:sz w:val="18"/>
                <w:szCs w:val="18"/>
              </w:rPr>
            </w:pPr>
          </w:p>
        </w:tc>
      </w:tr>
      <w:tr w:rsidR="006E3757" w:rsidRPr="006E3757" w14:paraId="4BD24F3A" w14:textId="77777777" w:rsidTr="008753CA">
        <w:tc>
          <w:tcPr>
            <w:tcW w:w="9639" w:type="dxa"/>
            <w:gridSpan w:val="2"/>
            <w:hideMark/>
          </w:tcPr>
          <w:p w14:paraId="469B3879" w14:textId="77777777" w:rsidR="006E3757" w:rsidRPr="006E3757" w:rsidRDefault="006E3757" w:rsidP="006E3757">
            <w:pPr>
              <w:numPr>
                <w:ilvl w:val="0"/>
                <w:numId w:val="10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lastRenderedPageBreak/>
              <w:t>Географічне охоплення</w:t>
            </w:r>
          </w:p>
        </w:tc>
      </w:tr>
      <w:tr w:rsidR="006E3757" w:rsidRPr="006E3757" w14:paraId="11EE7ABD" w14:textId="77777777" w:rsidTr="008753CA">
        <w:tc>
          <w:tcPr>
            <w:tcW w:w="9639" w:type="dxa"/>
            <w:gridSpan w:val="2"/>
          </w:tcPr>
          <w:p w14:paraId="5E3632AB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14:paraId="6042B8B7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Відбір міст здійснюється на державному рівні та є репрезентативним для розрахунку ІСЦ для кожного регіону країни. Спостереження за змінами споживчих цін (тарифів) не проводиться в сільській місцевості.</w:t>
            </w:r>
          </w:p>
          <w:p w14:paraId="7AB52236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6E3757" w:rsidRPr="006E3757" w14:paraId="3C82ED7D" w14:textId="77777777" w:rsidTr="008753CA">
        <w:tc>
          <w:tcPr>
            <w:tcW w:w="9639" w:type="dxa"/>
            <w:gridSpan w:val="2"/>
            <w:hideMark/>
          </w:tcPr>
          <w:p w14:paraId="04E767BA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Основні показники</w:t>
            </w:r>
          </w:p>
        </w:tc>
      </w:tr>
      <w:tr w:rsidR="006E3757" w:rsidRPr="006E3757" w14:paraId="4D1233F1" w14:textId="77777777" w:rsidTr="008753CA">
        <w:tc>
          <w:tcPr>
            <w:tcW w:w="9639" w:type="dxa"/>
            <w:gridSpan w:val="2"/>
          </w:tcPr>
          <w:p w14:paraId="05DDA09E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color w:val="22517D"/>
                <w:sz w:val="22"/>
                <w:szCs w:val="22"/>
              </w:rPr>
              <w:t xml:space="preserve">Індекс споживчих цін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(ІСЦ, інфляція) є показником зміни в часі цін і тарифів на товари та послуги, які купує населення для невиробничого споживання. Розраховується щомісячно на основі даних про ціни (одержуються органами державної статистики шляхом щомісячної реєстрації цін і тарифів на споживчому ринку) та даних національних рахунків щодо витрат домогосподарств на кінцеве споживання по країні в цілому з подальшим розподілом (за результатами вибіркового обстеження умов життя домогосподарств). </w:t>
            </w:r>
          </w:p>
          <w:p w14:paraId="6A229DF2" w14:textId="77777777" w:rsidR="006E3757" w:rsidRPr="006E3757" w:rsidRDefault="006E3757" w:rsidP="00356050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6E3757" w:rsidRPr="006E3757" w14:paraId="3F19442B" w14:textId="77777777" w:rsidTr="008753CA">
        <w:tc>
          <w:tcPr>
            <w:tcW w:w="9639" w:type="dxa"/>
            <w:gridSpan w:val="2"/>
            <w:hideMark/>
          </w:tcPr>
          <w:p w14:paraId="4E5F7506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jc w:val="both"/>
              <w:rPr>
                <w:rFonts w:ascii="Calibri" w:hAnsi="Calibri"/>
                <w:b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Методологія</w:t>
            </w:r>
          </w:p>
        </w:tc>
      </w:tr>
      <w:tr w:rsidR="006E3757" w:rsidRPr="006E3757" w14:paraId="2AA9CCB5" w14:textId="77777777" w:rsidTr="008753CA">
        <w:tc>
          <w:tcPr>
            <w:tcW w:w="9639" w:type="dxa"/>
            <w:gridSpan w:val="2"/>
          </w:tcPr>
          <w:p w14:paraId="4758E90E" w14:textId="365F2D1B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Формування показників здійснюється за результатами державного статистичного спостереження "Зміни цін (тарифів) на споживчі товари (послуги)", методологія якого враховує загальні вимоги Конвенції 160 Міжнародної організації праці 1985 року (стаття 12), Резолюції з питань індексів споживчих цін, прийнятої на сімнадцятій міжнародній конференції статистиків праці (2003), Регламенту (ЄС) №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2016/792 від 11 травня 2016 року, Виконавчого Регламенту Комісії (ЄС)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№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2020/1148 від 31 липня 2020 року, а також "Керівництва щодо індексів споживчих цін: Поняття та методи", підготовленого Міжнародним валютним фондом, Міжнародною організацією праці, Статистичним бюро Європейської спільноти (Євростатом), Європейською економічною комісією Організації Об’єднаних Націй, Організацією економічного співробітництва і розвитку (ОЕСР) та Світовим банком (2020).</w:t>
            </w:r>
          </w:p>
          <w:p w14:paraId="38F1AA35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  <w:p w14:paraId="39178BC2" w14:textId="77777777" w:rsidR="006E3757" w:rsidRDefault="006E3757" w:rsidP="006E3757">
            <w:pPr>
              <w:jc w:val="both"/>
              <w:rPr>
                <w:rFonts w:cs="Calibri"/>
                <w:color w:val="22517D"/>
                <w:u w:val="single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Методологічні положення: </w:t>
            </w:r>
            <w:hyperlink r:id="rId27" w:history="1">
              <w:r w:rsidRPr="006E3757">
                <w:rPr>
                  <w:rFonts w:ascii="Calibri" w:hAnsi="Calibri" w:cs="Calibri"/>
                  <w:color w:val="22517D"/>
                  <w:sz w:val="22"/>
                  <w:szCs w:val="22"/>
                  <w:u w:val="single"/>
                </w:rPr>
                <w:t>https://www.ukrstat.gov.ua/norm_doc/2021/310/310.pdf</w:t>
              </w:r>
            </w:hyperlink>
            <w:r w:rsidRPr="006E3757">
              <w:rPr>
                <w:rFonts w:ascii="Calibri" w:hAnsi="Calibri" w:cs="Calibri"/>
                <w:color w:val="22517D"/>
                <w:sz w:val="22"/>
                <w:szCs w:val="22"/>
                <w:u w:val="single"/>
              </w:rPr>
              <w:t>.</w:t>
            </w:r>
          </w:p>
          <w:p w14:paraId="7E9EBC46" w14:textId="4F974BFF" w:rsidR="00246029" w:rsidRPr="006E3757" w:rsidRDefault="00246029" w:rsidP="006E3757">
            <w:pPr>
              <w:jc w:val="both"/>
              <w:rPr>
                <w:rFonts w:cs="Calibri"/>
                <w:color w:val="22517D"/>
                <w:u w:val="single"/>
              </w:rPr>
            </w:pPr>
          </w:p>
        </w:tc>
      </w:tr>
      <w:tr w:rsidR="006E3757" w:rsidRPr="006E3757" w14:paraId="72256C95" w14:textId="77777777" w:rsidTr="008753CA">
        <w:tc>
          <w:tcPr>
            <w:tcW w:w="9639" w:type="dxa"/>
            <w:gridSpan w:val="2"/>
            <w:hideMark/>
          </w:tcPr>
          <w:p w14:paraId="4F1EF838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jc w:val="both"/>
              <w:rPr>
                <w:rFonts w:ascii="Calibri" w:hAnsi="Calibri"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 w:cs="Calibri"/>
                <w:b/>
                <w:bCs/>
                <w:color w:val="DC9529"/>
                <w:sz w:val="22"/>
                <w:szCs w:val="22"/>
              </w:rPr>
              <w:t>Перегляд даних</w:t>
            </w:r>
          </w:p>
        </w:tc>
      </w:tr>
      <w:tr w:rsidR="006E3757" w:rsidRPr="006E3757" w14:paraId="0A14982A" w14:textId="77777777" w:rsidTr="008753CA">
        <w:tc>
          <w:tcPr>
            <w:tcW w:w="9639" w:type="dxa"/>
            <w:gridSpan w:val="2"/>
            <w:hideMark/>
          </w:tcPr>
          <w:p w14:paraId="20C39414" w14:textId="77777777" w:rsidR="006E3757" w:rsidRPr="006E3757" w:rsidRDefault="006E3757" w:rsidP="006E3757">
            <w:pPr>
              <w:rPr>
                <w:rFonts w:ascii="Calibri" w:hAnsi="Calibri"/>
                <w:color w:val="21517E"/>
                <w:sz w:val="22"/>
                <w:szCs w:val="22"/>
                <w:lang w:eastAsia="uk-UA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  <w:lang w:eastAsia="uk-UA"/>
              </w:rPr>
              <w:t>Перегляд даних, розрахованих та оприлюднених раніше, не здійснюється.</w:t>
            </w:r>
          </w:p>
        </w:tc>
      </w:tr>
    </w:tbl>
    <w:p w14:paraId="20055137" w14:textId="77777777" w:rsidR="00464B9F" w:rsidRPr="006E3757" w:rsidRDefault="00464B9F" w:rsidP="00464B9F">
      <w:pPr>
        <w:pStyle w:val="--12"/>
        <w:ind w:firstLine="0"/>
        <w:rPr>
          <w:b/>
        </w:rPr>
      </w:pPr>
    </w:p>
    <w:p w14:paraId="0F370C22" w14:textId="77777777" w:rsidR="00464B9F" w:rsidRDefault="00464B9F" w:rsidP="00464B9F">
      <w:pPr>
        <w:pStyle w:val="--12"/>
        <w:ind w:firstLine="0"/>
        <w:rPr>
          <w:b/>
        </w:rPr>
      </w:pPr>
    </w:p>
    <w:p w14:paraId="20CB0B51" w14:textId="77777777" w:rsidR="00464B9F" w:rsidRPr="001551BB" w:rsidRDefault="00464B9F" w:rsidP="00464B9F">
      <w:pPr>
        <w:pStyle w:val="--12"/>
        <w:ind w:firstLine="0"/>
        <w:rPr>
          <w:b/>
        </w:rPr>
      </w:pPr>
    </w:p>
    <w:p w14:paraId="28E1864C" w14:textId="77777777" w:rsidR="00183730" w:rsidRDefault="00183730" w:rsidP="00183730">
      <w:pPr>
        <w:pStyle w:val="--12"/>
        <w:ind w:firstLine="0"/>
      </w:pPr>
    </w:p>
    <w:p w14:paraId="301B055D" w14:textId="77777777" w:rsidR="00183730" w:rsidRDefault="00183730" w:rsidP="00183730">
      <w:pPr>
        <w:pStyle w:val="--12"/>
        <w:ind w:firstLine="0"/>
      </w:pPr>
    </w:p>
    <w:p w14:paraId="5E3C5936" w14:textId="77777777" w:rsidR="00183730" w:rsidRDefault="00183730" w:rsidP="00183730">
      <w:pPr>
        <w:pStyle w:val="--12"/>
        <w:ind w:firstLine="0"/>
      </w:pPr>
    </w:p>
    <w:p w14:paraId="2CE74EFD" w14:textId="77777777" w:rsidR="00356050" w:rsidRDefault="00356050" w:rsidP="00183730">
      <w:pPr>
        <w:pStyle w:val="--12"/>
        <w:ind w:firstLine="0"/>
      </w:pPr>
    </w:p>
    <w:p w14:paraId="3DCD41B2" w14:textId="77777777" w:rsidR="00356050" w:rsidRDefault="00356050" w:rsidP="00183730">
      <w:pPr>
        <w:pStyle w:val="--12"/>
        <w:ind w:firstLine="0"/>
      </w:pPr>
    </w:p>
    <w:p w14:paraId="56DBED36" w14:textId="77777777" w:rsidR="00356050" w:rsidRDefault="00356050" w:rsidP="00183730">
      <w:pPr>
        <w:pStyle w:val="--12"/>
        <w:ind w:firstLine="0"/>
      </w:pPr>
    </w:p>
    <w:p w14:paraId="728F4D6C" w14:textId="77777777" w:rsidR="00356050" w:rsidRDefault="00356050" w:rsidP="00183730">
      <w:pPr>
        <w:pStyle w:val="--12"/>
        <w:ind w:firstLine="0"/>
      </w:pPr>
    </w:p>
    <w:p w14:paraId="78A075AF" w14:textId="77777777" w:rsidR="00356050" w:rsidRDefault="00356050" w:rsidP="00183730">
      <w:pPr>
        <w:pStyle w:val="--12"/>
        <w:ind w:firstLine="0"/>
      </w:pPr>
    </w:p>
    <w:p w14:paraId="2DCEDADB" w14:textId="77777777" w:rsidR="00356050" w:rsidRDefault="00356050" w:rsidP="00183730">
      <w:pPr>
        <w:pStyle w:val="--12"/>
        <w:ind w:firstLine="0"/>
      </w:pPr>
    </w:p>
    <w:p w14:paraId="478D8CA1" w14:textId="77777777" w:rsidR="00356050" w:rsidRDefault="00356050" w:rsidP="00183730">
      <w:pPr>
        <w:pStyle w:val="--12"/>
        <w:ind w:firstLine="0"/>
      </w:pPr>
    </w:p>
    <w:p w14:paraId="7313A8CD" w14:textId="77777777" w:rsidR="00356050" w:rsidRDefault="00356050" w:rsidP="00183730">
      <w:pPr>
        <w:pStyle w:val="--12"/>
        <w:ind w:firstLine="0"/>
      </w:pPr>
    </w:p>
    <w:p w14:paraId="24E4BFBA" w14:textId="77777777" w:rsidR="00356050" w:rsidRDefault="00356050" w:rsidP="00183730">
      <w:pPr>
        <w:pStyle w:val="--12"/>
        <w:ind w:firstLine="0"/>
      </w:pPr>
    </w:p>
    <w:p w14:paraId="293DEABC" w14:textId="77777777" w:rsidR="00356050" w:rsidRPr="00356050" w:rsidRDefault="00356050" w:rsidP="00356050">
      <w:pPr>
        <w:pStyle w:val="--12"/>
        <w:ind w:firstLine="0"/>
      </w:pPr>
    </w:p>
    <w:p w14:paraId="4762FA80" w14:textId="77777777" w:rsidR="00356050" w:rsidRDefault="00356050" w:rsidP="00356050">
      <w:pPr>
        <w:pStyle w:val="--12"/>
        <w:ind w:firstLine="0"/>
      </w:pPr>
    </w:p>
    <w:p w14:paraId="6D472E2D" w14:textId="77777777" w:rsidR="00356050" w:rsidRDefault="00356050" w:rsidP="00356050">
      <w:pPr>
        <w:pStyle w:val="--12"/>
        <w:ind w:firstLine="0"/>
      </w:pPr>
    </w:p>
    <w:p w14:paraId="242F080B" w14:textId="77777777" w:rsidR="00356050" w:rsidRDefault="00356050" w:rsidP="00356050">
      <w:pPr>
        <w:pStyle w:val="--12"/>
        <w:ind w:firstLine="0"/>
      </w:pPr>
    </w:p>
    <w:tbl>
      <w:tblPr>
        <w:tblStyle w:val="a4"/>
        <w:tblW w:w="0" w:type="auto"/>
        <w:tblBorders>
          <w:top w:val="none" w:sz="0" w:space="0" w:color="auto"/>
          <w:left w:val="single" w:sz="6" w:space="0" w:color="22517D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356050" w:rsidRPr="00356050" w14:paraId="5C7F195D" w14:textId="77777777" w:rsidTr="00356050">
        <w:tc>
          <w:tcPr>
            <w:tcW w:w="9623" w:type="dxa"/>
            <w:tcBorders>
              <w:top w:val="nil"/>
              <w:left w:val="single" w:sz="12" w:space="0" w:color="DB9528"/>
              <w:bottom w:val="nil"/>
              <w:right w:val="nil"/>
            </w:tcBorders>
            <w:hideMark/>
          </w:tcPr>
          <w:p w14:paraId="61B12C31" w14:textId="0FF7F7D8" w:rsidR="00356050" w:rsidRPr="00770F28" w:rsidRDefault="00356050" w:rsidP="00356050">
            <w:pPr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bookmarkStart w:id="2" w:name="_Hlk208852845"/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Довідка: </w:t>
            </w:r>
            <w:proofErr w:type="spellStart"/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тел</w:t>
            </w:r>
            <w:proofErr w:type="spellEnd"/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. (</w:t>
            </w:r>
            <w:r w:rsidR="00AA5589"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0352</w:t>
            </w:r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) </w:t>
            </w:r>
            <w:r w:rsidR="00AA5589"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52</w:t>
            </w:r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-</w:t>
            </w:r>
            <w:r w:rsidR="00AA5589"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40</w:t>
            </w:r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-</w:t>
            </w:r>
            <w:r w:rsidR="00AA5589"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24</w:t>
            </w:r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; e-</w:t>
            </w:r>
            <w:proofErr w:type="spellStart"/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mail</w:t>
            </w:r>
            <w:proofErr w:type="spellEnd"/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: </w:t>
            </w:r>
            <w:proofErr w:type="spellStart"/>
            <w:r w:rsidR="00AA5589" w:rsidRPr="00770F28">
              <w:rPr>
                <w:rFonts w:ascii="Calibri Light" w:hAnsi="Calibri Light" w:cs="Calibri Light"/>
                <w:color w:val="666666"/>
                <w:sz w:val="20"/>
                <w:szCs w:val="20"/>
                <w:lang w:val="en-US"/>
              </w:rPr>
              <w:t>ciny</w:t>
            </w:r>
            <w:proofErr w:type="spellEnd"/>
            <w:hyperlink r:id="rId28" w:history="1">
              <w:r w:rsidRPr="00770F28">
                <w:rPr>
                  <w:rFonts w:ascii="Calibri Light" w:hAnsi="Calibri Light" w:cs="Calibri Light"/>
                  <w:color w:val="666666"/>
                  <w:sz w:val="20"/>
                  <w:szCs w:val="20"/>
                </w:rPr>
                <w:t>@</w:t>
              </w:r>
              <w:r w:rsidR="00AA5589" w:rsidRPr="00770F28">
                <w:rPr>
                  <w:rFonts w:ascii="Calibri Light" w:hAnsi="Calibri Light" w:cs="Calibri Light"/>
                  <w:color w:val="666666"/>
                  <w:sz w:val="20"/>
                  <w:szCs w:val="20"/>
                </w:rPr>
                <w:t>te.ukrstat</w:t>
              </w:r>
              <w:r w:rsidRPr="00770F28">
                <w:rPr>
                  <w:rFonts w:ascii="Calibri Light" w:hAnsi="Calibri Light" w:cs="Calibri Light"/>
                  <w:color w:val="666666"/>
                  <w:sz w:val="20"/>
                  <w:szCs w:val="20"/>
                </w:rPr>
                <w:t>.gov.ua</w:t>
              </w:r>
            </w:hyperlink>
          </w:p>
          <w:p w14:paraId="64F92E3D" w14:textId="1F07D730" w:rsidR="00356050" w:rsidRPr="00770F28" w:rsidRDefault="00AA5589" w:rsidP="00356050">
            <w:pPr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Більше інформації: </w:t>
            </w:r>
            <w:hyperlink r:id="rId29" w:history="1">
              <w:r w:rsidRPr="00CC6174">
                <w:rPr>
                  <w:rFonts w:ascii="Calibri" w:hAnsi="Calibri" w:cs="Calibri"/>
                  <w:color w:val="22517D"/>
                  <w:sz w:val="20"/>
                  <w:szCs w:val="20"/>
                  <w:u w:val="single"/>
                </w:rPr>
                <w:t>http://www.te.ukrstat.gov.ua/statinfoCT.html</w:t>
              </w:r>
            </w:hyperlink>
            <w:r w:rsidRPr="00CC6174">
              <w:rPr>
                <w:rFonts w:ascii="Calibri" w:hAnsi="Calibri" w:cs="Calibri"/>
                <w:color w:val="22517D"/>
                <w:sz w:val="20"/>
                <w:szCs w:val="20"/>
                <w:u w:val="single"/>
              </w:rPr>
              <w:t xml:space="preserve"> </w:t>
            </w:r>
          </w:p>
          <w:p w14:paraId="5880B3D0" w14:textId="6014519F" w:rsidR="00356050" w:rsidRPr="00356050" w:rsidRDefault="00356050" w:rsidP="00AA5589">
            <w:pPr>
              <w:widowControl w:val="0"/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© Г</w:t>
            </w:r>
            <w:r w:rsidR="00AA5589"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оловне управління статистики у Тернопільській</w:t>
            </w:r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 області, 2025</w:t>
            </w:r>
          </w:p>
        </w:tc>
      </w:tr>
      <w:bookmarkEnd w:id="0"/>
      <w:bookmarkEnd w:id="2"/>
    </w:tbl>
    <w:p w14:paraId="4AA0BA23" w14:textId="10CFA3F1" w:rsidR="00356050" w:rsidRPr="00356050" w:rsidRDefault="00356050" w:rsidP="00356050">
      <w:pPr>
        <w:pStyle w:val="--12"/>
        <w:ind w:firstLine="0"/>
        <w:rPr>
          <w:sz w:val="10"/>
          <w:szCs w:val="10"/>
        </w:rPr>
      </w:pPr>
    </w:p>
    <w:sectPr w:rsidR="00356050" w:rsidRPr="00356050" w:rsidSect="0043435C"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3679F5" w14:textId="77777777" w:rsidR="00D179C9" w:rsidRDefault="00D179C9" w:rsidP="005345A4">
      <w:r>
        <w:separator/>
      </w:r>
    </w:p>
  </w:endnote>
  <w:endnote w:type="continuationSeparator" w:id="0">
    <w:p w14:paraId="0B024B2D" w14:textId="77777777" w:rsidR="00D179C9" w:rsidRDefault="00D179C9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7CD3B4F0" w14:textId="5547D08F"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56050">
          <w:rPr>
            <w:rStyle w:val="af6"/>
            <w:noProof/>
          </w:rPr>
          <w:t>3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60D155C5" w14:textId="3A73CB84"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56050">
          <w:rPr>
            <w:rStyle w:val="af6"/>
            <w:noProof/>
          </w:rPr>
          <w:t>3</w:t>
        </w:r>
        <w:r>
          <w:rPr>
            <w:rStyle w:val="af6"/>
          </w:rPr>
          <w:fldChar w:fldCharType="end"/>
        </w:r>
      </w:p>
    </w:sdtContent>
  </w:sdt>
  <w:p w14:paraId="59D446B3" w14:textId="77777777"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HAns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5BAA558" w14:textId="46AEB14C"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160EB7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74660EA9" w14:textId="77777777" w:rsidR="00020772" w:rsidRDefault="00020772" w:rsidP="00A859E3">
    <w:pPr>
      <w:pStyle w:val="af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1752659384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BB6BE5A" w14:textId="62E4237D" w:rsidR="00CA0E0C" w:rsidRDefault="00CA0E0C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1484577601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0CB16707" w14:textId="56D79715" w:rsidR="00CA0E0C" w:rsidRDefault="00CA0E0C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p w14:paraId="0CCA3357" w14:textId="77777777" w:rsidR="00CA0E0C" w:rsidRDefault="00CA0E0C" w:rsidP="00A859E3">
    <w:pPr>
      <w:pStyle w:val="af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HAnsi"/>
      </w:rPr>
      <w:id w:val="1227574755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238DD2BE" w14:textId="77777777" w:rsidR="00CA0E0C" w:rsidRPr="00A859E3" w:rsidRDefault="00CA0E0C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F30E0C">
          <w:rPr>
            <w:rStyle w:val="af6"/>
            <w:rFonts w:asciiTheme="minorHAnsi" w:hAnsiTheme="minorHAnsi" w:cstheme="minorHAnsi"/>
            <w:noProof/>
            <w:color w:val="B3B3B3"/>
          </w:rPr>
          <w:t>3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12DA7740" w14:textId="77777777" w:rsidR="00CA0E0C" w:rsidRDefault="00CA0E0C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730EBA" w14:textId="77777777" w:rsidR="00D179C9" w:rsidRDefault="00D179C9" w:rsidP="005345A4">
      <w:r>
        <w:separator/>
      </w:r>
    </w:p>
  </w:footnote>
  <w:footnote w:type="continuationSeparator" w:id="0">
    <w:p w14:paraId="6B8A988A" w14:textId="77777777" w:rsidR="00D179C9" w:rsidRDefault="00D179C9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.8pt;height:39.8pt;visibility:visible;mso-wrap-style:square" o:bullet="t">
        <v:imagedata r:id="rId1" o:title=""/>
      </v:shape>
    </w:pict>
  </w:numPicBullet>
  <w:numPicBullet w:numPicBulletId="1">
    <w:pict>
      <v:shape id="_x0000_i1027" type="#_x0000_t75" style="width:36.4pt;height:36.4pt;visibility:visible;mso-wrap-style:square" o:bullet="t">
        <v:imagedata r:id="rId2" o:title=""/>
      </v:shape>
    </w:pict>
  </w:numPicBullet>
  <w:numPicBullet w:numPicBulletId="2">
    <w:pict>
      <v:shape id="_x0000_i1028" type="#_x0000_t75" style="width:36.4pt;height:36.4pt;visibility:visible;mso-wrap-style:square" o:bullet="t">
        <v:imagedata r:id="rId3" o:title=""/>
      </v:shape>
    </w:pict>
  </w:numPicBullet>
  <w:numPicBullet w:numPicBulletId="3">
    <w:pict>
      <v:shape id="_x0000_i1029" type="#_x0000_t75" style="width:36.4pt;height:36.4pt;visibility:visible;mso-wrap-style:square" o:bullet="t">
        <v:imagedata r:id="rId4" o:title=""/>
      </v:shape>
    </w:pict>
  </w:numPicBullet>
  <w:numPicBullet w:numPicBulletId="4">
    <w:pict>
      <v:shape id="_x0000_i1030" type="#_x0000_t75" style="width:37.25pt;height:36.4pt;visibility:visible;mso-wrap-style:square" o:bullet="t">
        <v:imagedata r:id="rId5" o:title=""/>
      </v:shape>
    </w:pict>
  </w:numPicBullet>
  <w:numPicBullet w:numPicBulletId="5">
    <w:pict>
      <v:shape id="_x0000_i1031" type="#_x0000_t75" style="width:37.25pt;height:36.4pt;visibility:visible;mso-wrap-style:square" o:bullet="t">
        <v:imagedata r:id="rId6" o:title=""/>
      </v:shape>
    </w:pict>
  </w:numPicBullet>
  <w:numPicBullet w:numPicBulletId="6">
    <w:pict>
      <v:shape id="_x0000_i1032" type="#_x0000_t75" style="width:37.25pt;height:36.4pt;visibility:visible;mso-wrap-style:square" o:bullet="t">
        <v:imagedata r:id="rId7" o:title=""/>
      </v:shape>
    </w:pict>
  </w:numPicBullet>
  <w:numPicBullet w:numPicBulletId="7">
    <w:pict>
      <v:shape id="_x0000_i1033" type="#_x0000_t75" style="width:37.25pt;height:37.25pt;visibility:visible;mso-wrap-style:square" o:bullet="t">
        <v:imagedata r:id="rId8" o:title=""/>
      </v:shape>
    </w:pict>
  </w:numPicBullet>
  <w:numPicBullet w:numPicBulletId="8">
    <w:pict>
      <v:shape id="_x0000_i1034" type="#_x0000_t75" style="width:37.25pt;height:37.25pt;visibility:visible;mso-wrap-style:square" o:bullet="t">
        <v:imagedata r:id="rId9" o:title=""/>
      </v:shape>
    </w:pict>
  </w:numPicBullet>
  <w:numPicBullet w:numPicBulletId="9">
    <w:pict>
      <v:shape id="_x0000_i1035" type="#_x0000_t75" style="width:37.25pt;height:37.25pt;visibility:visible;mso-wrap-style:square" o:bullet="t">
        <v:imagedata r:id="rId10" o:title=""/>
      </v:shape>
    </w:pict>
  </w:numPicBullet>
  <w:numPicBullet w:numPicBulletId="10">
    <w:pict>
      <v:shape id="_x0000_i1036" type="#_x0000_t75" style="width:37.25pt;height:37.25pt;visibility:visible;mso-wrap-style:square" o:bullet="t">
        <v:imagedata r:id="rId11" o:title=""/>
      </v:shape>
    </w:pict>
  </w:numPicBullet>
  <w:numPicBullet w:numPicBulletId="11">
    <w:pict>
      <v:shape id="_x0000_i1037" type="#_x0000_t75" alt="Конверт" style="width:8.45pt;height:8.45pt;visibility:visible;mso-wrap-style:square" o:bullet="t">
        <v:imagedata r:id="rId12" o:title="Конверт"/>
      </v:shape>
    </w:pict>
  </w:numPicBullet>
  <w:abstractNum w:abstractNumId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1F8D"/>
    <w:rsid w:val="000035CF"/>
    <w:rsid w:val="000044A0"/>
    <w:rsid w:val="00005F9C"/>
    <w:rsid w:val="00014871"/>
    <w:rsid w:val="00015006"/>
    <w:rsid w:val="00015105"/>
    <w:rsid w:val="000161D7"/>
    <w:rsid w:val="00020772"/>
    <w:rsid w:val="0002684B"/>
    <w:rsid w:val="000270CF"/>
    <w:rsid w:val="00033FB7"/>
    <w:rsid w:val="00036C25"/>
    <w:rsid w:val="00036E1E"/>
    <w:rsid w:val="00041033"/>
    <w:rsid w:val="00041E05"/>
    <w:rsid w:val="00045C8C"/>
    <w:rsid w:val="00062027"/>
    <w:rsid w:val="00062038"/>
    <w:rsid w:val="00062D72"/>
    <w:rsid w:val="0006755C"/>
    <w:rsid w:val="0007552B"/>
    <w:rsid w:val="000802BE"/>
    <w:rsid w:val="00083C4E"/>
    <w:rsid w:val="00083F17"/>
    <w:rsid w:val="00085165"/>
    <w:rsid w:val="0008554B"/>
    <w:rsid w:val="000865FC"/>
    <w:rsid w:val="00086AAE"/>
    <w:rsid w:val="00090B54"/>
    <w:rsid w:val="000914E6"/>
    <w:rsid w:val="00093BA1"/>
    <w:rsid w:val="000978C4"/>
    <w:rsid w:val="000A1E70"/>
    <w:rsid w:val="000A2AAD"/>
    <w:rsid w:val="000A2EB3"/>
    <w:rsid w:val="000A489E"/>
    <w:rsid w:val="000A7C0C"/>
    <w:rsid w:val="000B2664"/>
    <w:rsid w:val="000B6D17"/>
    <w:rsid w:val="000C2BAC"/>
    <w:rsid w:val="000C43BC"/>
    <w:rsid w:val="000C747A"/>
    <w:rsid w:val="000D4C6A"/>
    <w:rsid w:val="000D5FBC"/>
    <w:rsid w:val="000D6D0E"/>
    <w:rsid w:val="000D7438"/>
    <w:rsid w:val="000D7EE3"/>
    <w:rsid w:val="000E0309"/>
    <w:rsid w:val="000E0CE2"/>
    <w:rsid w:val="000E415D"/>
    <w:rsid w:val="000E5420"/>
    <w:rsid w:val="000E595B"/>
    <w:rsid w:val="000F04FD"/>
    <w:rsid w:val="000F08C6"/>
    <w:rsid w:val="000F38ED"/>
    <w:rsid w:val="000F5A68"/>
    <w:rsid w:val="000F62EB"/>
    <w:rsid w:val="000F715A"/>
    <w:rsid w:val="00101961"/>
    <w:rsid w:val="001024D6"/>
    <w:rsid w:val="00103CE6"/>
    <w:rsid w:val="00105D1A"/>
    <w:rsid w:val="001069E5"/>
    <w:rsid w:val="00110E8C"/>
    <w:rsid w:val="00111992"/>
    <w:rsid w:val="0011244C"/>
    <w:rsid w:val="0011554B"/>
    <w:rsid w:val="001161B8"/>
    <w:rsid w:val="001173DE"/>
    <w:rsid w:val="00127DC4"/>
    <w:rsid w:val="00133DF2"/>
    <w:rsid w:val="00134575"/>
    <w:rsid w:val="001347D1"/>
    <w:rsid w:val="00134917"/>
    <w:rsid w:val="001364F0"/>
    <w:rsid w:val="00140C2F"/>
    <w:rsid w:val="00150477"/>
    <w:rsid w:val="00150E83"/>
    <w:rsid w:val="00151C92"/>
    <w:rsid w:val="00152DB9"/>
    <w:rsid w:val="001551BB"/>
    <w:rsid w:val="001552BC"/>
    <w:rsid w:val="001553ED"/>
    <w:rsid w:val="00156C7E"/>
    <w:rsid w:val="00160825"/>
    <w:rsid w:val="00160EB7"/>
    <w:rsid w:val="001631D6"/>
    <w:rsid w:val="0016401D"/>
    <w:rsid w:val="001658D8"/>
    <w:rsid w:val="0017140C"/>
    <w:rsid w:val="001735B4"/>
    <w:rsid w:val="00173727"/>
    <w:rsid w:val="00176453"/>
    <w:rsid w:val="00177C5D"/>
    <w:rsid w:val="00181A10"/>
    <w:rsid w:val="00183730"/>
    <w:rsid w:val="001909B1"/>
    <w:rsid w:val="0019449F"/>
    <w:rsid w:val="001972A8"/>
    <w:rsid w:val="00197F57"/>
    <w:rsid w:val="001A05A7"/>
    <w:rsid w:val="001A3F59"/>
    <w:rsid w:val="001A4DA0"/>
    <w:rsid w:val="001B4503"/>
    <w:rsid w:val="001B6234"/>
    <w:rsid w:val="001B7167"/>
    <w:rsid w:val="001B77EB"/>
    <w:rsid w:val="001C0BCF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722D"/>
    <w:rsid w:val="001E1102"/>
    <w:rsid w:val="001E4572"/>
    <w:rsid w:val="001E57A1"/>
    <w:rsid w:val="001E79A5"/>
    <w:rsid w:val="001F107C"/>
    <w:rsid w:val="001F3727"/>
    <w:rsid w:val="001F54C8"/>
    <w:rsid w:val="0020013A"/>
    <w:rsid w:val="0020157E"/>
    <w:rsid w:val="00203BB1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68C"/>
    <w:rsid w:val="00220CE3"/>
    <w:rsid w:val="00221BA0"/>
    <w:rsid w:val="002230DD"/>
    <w:rsid w:val="00223C08"/>
    <w:rsid w:val="002257BC"/>
    <w:rsid w:val="00233F9C"/>
    <w:rsid w:val="00235412"/>
    <w:rsid w:val="00237BA1"/>
    <w:rsid w:val="00237D0B"/>
    <w:rsid w:val="002442E9"/>
    <w:rsid w:val="00246029"/>
    <w:rsid w:val="002530AB"/>
    <w:rsid w:val="0025430D"/>
    <w:rsid w:val="00254775"/>
    <w:rsid w:val="00256FF8"/>
    <w:rsid w:val="00260148"/>
    <w:rsid w:val="00260BB1"/>
    <w:rsid w:val="00264AA0"/>
    <w:rsid w:val="00264E6D"/>
    <w:rsid w:val="00273B54"/>
    <w:rsid w:val="00275999"/>
    <w:rsid w:val="00275BFA"/>
    <w:rsid w:val="002823AD"/>
    <w:rsid w:val="0028303B"/>
    <w:rsid w:val="0028317C"/>
    <w:rsid w:val="0028485E"/>
    <w:rsid w:val="00287D35"/>
    <w:rsid w:val="002922F3"/>
    <w:rsid w:val="0029251B"/>
    <w:rsid w:val="00294482"/>
    <w:rsid w:val="002A1436"/>
    <w:rsid w:val="002A1EEA"/>
    <w:rsid w:val="002A31AA"/>
    <w:rsid w:val="002A7545"/>
    <w:rsid w:val="002C18E4"/>
    <w:rsid w:val="002C19E3"/>
    <w:rsid w:val="002C265E"/>
    <w:rsid w:val="002C3148"/>
    <w:rsid w:val="002C4768"/>
    <w:rsid w:val="002C48B3"/>
    <w:rsid w:val="002C5DB4"/>
    <w:rsid w:val="002D4411"/>
    <w:rsid w:val="002D5008"/>
    <w:rsid w:val="002D538B"/>
    <w:rsid w:val="002E2E4B"/>
    <w:rsid w:val="002E31C8"/>
    <w:rsid w:val="002E5C22"/>
    <w:rsid w:val="002E65B7"/>
    <w:rsid w:val="002F06D7"/>
    <w:rsid w:val="002F1C34"/>
    <w:rsid w:val="002F1C69"/>
    <w:rsid w:val="002F710E"/>
    <w:rsid w:val="002F7374"/>
    <w:rsid w:val="00303464"/>
    <w:rsid w:val="003062A4"/>
    <w:rsid w:val="0031286A"/>
    <w:rsid w:val="003138F7"/>
    <w:rsid w:val="00315C2A"/>
    <w:rsid w:val="0031743B"/>
    <w:rsid w:val="0032141A"/>
    <w:rsid w:val="0032192A"/>
    <w:rsid w:val="00321E4D"/>
    <w:rsid w:val="00322715"/>
    <w:rsid w:val="00323907"/>
    <w:rsid w:val="00327232"/>
    <w:rsid w:val="00327E1B"/>
    <w:rsid w:val="003301C0"/>
    <w:rsid w:val="003323CE"/>
    <w:rsid w:val="00332707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7928"/>
    <w:rsid w:val="003505A3"/>
    <w:rsid w:val="00351AF5"/>
    <w:rsid w:val="00354C77"/>
    <w:rsid w:val="00355962"/>
    <w:rsid w:val="00356050"/>
    <w:rsid w:val="00357A0C"/>
    <w:rsid w:val="003644C8"/>
    <w:rsid w:val="0036625E"/>
    <w:rsid w:val="003666C0"/>
    <w:rsid w:val="00371BCE"/>
    <w:rsid w:val="0037204B"/>
    <w:rsid w:val="0037273F"/>
    <w:rsid w:val="00373910"/>
    <w:rsid w:val="003742C5"/>
    <w:rsid w:val="003755D8"/>
    <w:rsid w:val="00376865"/>
    <w:rsid w:val="003806B0"/>
    <w:rsid w:val="00380C06"/>
    <w:rsid w:val="00383D12"/>
    <w:rsid w:val="00384B9E"/>
    <w:rsid w:val="0038519D"/>
    <w:rsid w:val="00386FD7"/>
    <w:rsid w:val="0038775F"/>
    <w:rsid w:val="00391F28"/>
    <w:rsid w:val="00392863"/>
    <w:rsid w:val="00396FFC"/>
    <w:rsid w:val="003A2E2D"/>
    <w:rsid w:val="003A3A47"/>
    <w:rsid w:val="003A4AC1"/>
    <w:rsid w:val="003A5546"/>
    <w:rsid w:val="003A7537"/>
    <w:rsid w:val="003B019E"/>
    <w:rsid w:val="003B0FED"/>
    <w:rsid w:val="003B1D10"/>
    <w:rsid w:val="003B2F85"/>
    <w:rsid w:val="003B57DF"/>
    <w:rsid w:val="003B5A6A"/>
    <w:rsid w:val="003B798B"/>
    <w:rsid w:val="003C14B3"/>
    <w:rsid w:val="003C3D99"/>
    <w:rsid w:val="003C50DA"/>
    <w:rsid w:val="003C6F2B"/>
    <w:rsid w:val="003D03D1"/>
    <w:rsid w:val="003D09E7"/>
    <w:rsid w:val="003D1E35"/>
    <w:rsid w:val="003D200C"/>
    <w:rsid w:val="003D237C"/>
    <w:rsid w:val="003D5C18"/>
    <w:rsid w:val="003E2BEA"/>
    <w:rsid w:val="003E2F76"/>
    <w:rsid w:val="003E36DF"/>
    <w:rsid w:val="003E5A8D"/>
    <w:rsid w:val="003E7A35"/>
    <w:rsid w:val="003F219A"/>
    <w:rsid w:val="003F7681"/>
    <w:rsid w:val="00401D3F"/>
    <w:rsid w:val="00403106"/>
    <w:rsid w:val="00404956"/>
    <w:rsid w:val="00407D46"/>
    <w:rsid w:val="00410F30"/>
    <w:rsid w:val="00412F0D"/>
    <w:rsid w:val="0041457C"/>
    <w:rsid w:val="00414C6D"/>
    <w:rsid w:val="00415077"/>
    <w:rsid w:val="0041533F"/>
    <w:rsid w:val="00417A7B"/>
    <w:rsid w:val="00423AE4"/>
    <w:rsid w:val="004242D3"/>
    <w:rsid w:val="00424342"/>
    <w:rsid w:val="00427BA2"/>
    <w:rsid w:val="00427D6A"/>
    <w:rsid w:val="00430683"/>
    <w:rsid w:val="00430C9E"/>
    <w:rsid w:val="00432BD0"/>
    <w:rsid w:val="0043435C"/>
    <w:rsid w:val="00434505"/>
    <w:rsid w:val="00437149"/>
    <w:rsid w:val="00437E79"/>
    <w:rsid w:val="004412B9"/>
    <w:rsid w:val="004431A5"/>
    <w:rsid w:val="0044467E"/>
    <w:rsid w:val="00446B62"/>
    <w:rsid w:val="004474B5"/>
    <w:rsid w:val="004506F4"/>
    <w:rsid w:val="00450A8B"/>
    <w:rsid w:val="00452E6F"/>
    <w:rsid w:val="0045497D"/>
    <w:rsid w:val="00454F6A"/>
    <w:rsid w:val="00455B4B"/>
    <w:rsid w:val="00457B82"/>
    <w:rsid w:val="00463544"/>
    <w:rsid w:val="00464B9F"/>
    <w:rsid w:val="004650F4"/>
    <w:rsid w:val="0046766F"/>
    <w:rsid w:val="00471705"/>
    <w:rsid w:val="0047250F"/>
    <w:rsid w:val="00472928"/>
    <w:rsid w:val="00476523"/>
    <w:rsid w:val="00476F0F"/>
    <w:rsid w:val="00480431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348D"/>
    <w:rsid w:val="004C0BE4"/>
    <w:rsid w:val="004C104B"/>
    <w:rsid w:val="004C5CAB"/>
    <w:rsid w:val="004C635E"/>
    <w:rsid w:val="004D19D0"/>
    <w:rsid w:val="004D1E8E"/>
    <w:rsid w:val="004D4FC9"/>
    <w:rsid w:val="004D51EB"/>
    <w:rsid w:val="004E1916"/>
    <w:rsid w:val="004E2DB5"/>
    <w:rsid w:val="004E3384"/>
    <w:rsid w:val="004E655B"/>
    <w:rsid w:val="004F0AAE"/>
    <w:rsid w:val="004F0CCC"/>
    <w:rsid w:val="004F2129"/>
    <w:rsid w:val="004F6898"/>
    <w:rsid w:val="0050459D"/>
    <w:rsid w:val="005058BB"/>
    <w:rsid w:val="005128F4"/>
    <w:rsid w:val="0052004B"/>
    <w:rsid w:val="0052077A"/>
    <w:rsid w:val="00521B65"/>
    <w:rsid w:val="00525AB5"/>
    <w:rsid w:val="005270A4"/>
    <w:rsid w:val="005271A0"/>
    <w:rsid w:val="00527D8D"/>
    <w:rsid w:val="00530DE9"/>
    <w:rsid w:val="00531FB3"/>
    <w:rsid w:val="005345A4"/>
    <w:rsid w:val="005352F2"/>
    <w:rsid w:val="00535837"/>
    <w:rsid w:val="00535EE8"/>
    <w:rsid w:val="005376CF"/>
    <w:rsid w:val="00543644"/>
    <w:rsid w:val="00545A7F"/>
    <w:rsid w:val="0055022F"/>
    <w:rsid w:val="0055403F"/>
    <w:rsid w:val="00554CFD"/>
    <w:rsid w:val="00555BE1"/>
    <w:rsid w:val="0055623D"/>
    <w:rsid w:val="005578F4"/>
    <w:rsid w:val="0056115F"/>
    <w:rsid w:val="005617E6"/>
    <w:rsid w:val="005645E0"/>
    <w:rsid w:val="005669D4"/>
    <w:rsid w:val="00571E23"/>
    <w:rsid w:val="005756D8"/>
    <w:rsid w:val="005805F8"/>
    <w:rsid w:val="00580FB3"/>
    <w:rsid w:val="00581EA9"/>
    <w:rsid w:val="00590EBA"/>
    <w:rsid w:val="00593E50"/>
    <w:rsid w:val="0059709F"/>
    <w:rsid w:val="00597A77"/>
    <w:rsid w:val="005A2665"/>
    <w:rsid w:val="005A33D3"/>
    <w:rsid w:val="005A5323"/>
    <w:rsid w:val="005A7E9A"/>
    <w:rsid w:val="005B0CA6"/>
    <w:rsid w:val="005B25D2"/>
    <w:rsid w:val="005B38C8"/>
    <w:rsid w:val="005B4AA8"/>
    <w:rsid w:val="005B50D4"/>
    <w:rsid w:val="005B5E7D"/>
    <w:rsid w:val="005C2EC8"/>
    <w:rsid w:val="005C546A"/>
    <w:rsid w:val="005C615B"/>
    <w:rsid w:val="005C6559"/>
    <w:rsid w:val="005D0BEE"/>
    <w:rsid w:val="005D115F"/>
    <w:rsid w:val="005D225C"/>
    <w:rsid w:val="005D4CB7"/>
    <w:rsid w:val="005E2930"/>
    <w:rsid w:val="005E33FA"/>
    <w:rsid w:val="005E3E8C"/>
    <w:rsid w:val="005E40CD"/>
    <w:rsid w:val="005E55FF"/>
    <w:rsid w:val="005E77C4"/>
    <w:rsid w:val="005E7DF3"/>
    <w:rsid w:val="005F3CCA"/>
    <w:rsid w:val="005F59BA"/>
    <w:rsid w:val="005F62EB"/>
    <w:rsid w:val="00600EC5"/>
    <w:rsid w:val="006035D6"/>
    <w:rsid w:val="00603D32"/>
    <w:rsid w:val="006057B5"/>
    <w:rsid w:val="00611927"/>
    <w:rsid w:val="0061206A"/>
    <w:rsid w:val="00612DDA"/>
    <w:rsid w:val="00613FC2"/>
    <w:rsid w:val="00620AE7"/>
    <w:rsid w:val="00625F53"/>
    <w:rsid w:val="00626BC1"/>
    <w:rsid w:val="00627D64"/>
    <w:rsid w:val="00636A5D"/>
    <w:rsid w:val="00641EE2"/>
    <w:rsid w:val="006438DC"/>
    <w:rsid w:val="00651839"/>
    <w:rsid w:val="00653544"/>
    <w:rsid w:val="00656AB2"/>
    <w:rsid w:val="00663AD3"/>
    <w:rsid w:val="006643E9"/>
    <w:rsid w:val="0066610D"/>
    <w:rsid w:val="0067167D"/>
    <w:rsid w:val="00672227"/>
    <w:rsid w:val="0067354A"/>
    <w:rsid w:val="00680879"/>
    <w:rsid w:val="00680B3F"/>
    <w:rsid w:val="0068157D"/>
    <w:rsid w:val="006818A9"/>
    <w:rsid w:val="00686F7B"/>
    <w:rsid w:val="00687887"/>
    <w:rsid w:val="00693570"/>
    <w:rsid w:val="00693F3B"/>
    <w:rsid w:val="006A0065"/>
    <w:rsid w:val="006A0BAE"/>
    <w:rsid w:val="006A1EDB"/>
    <w:rsid w:val="006A36D6"/>
    <w:rsid w:val="006A3E63"/>
    <w:rsid w:val="006A435E"/>
    <w:rsid w:val="006A54EB"/>
    <w:rsid w:val="006A6382"/>
    <w:rsid w:val="006A6BE1"/>
    <w:rsid w:val="006A6F97"/>
    <w:rsid w:val="006B0D61"/>
    <w:rsid w:val="006B0E29"/>
    <w:rsid w:val="006B1144"/>
    <w:rsid w:val="006B3151"/>
    <w:rsid w:val="006B3971"/>
    <w:rsid w:val="006B6E31"/>
    <w:rsid w:val="006C27BC"/>
    <w:rsid w:val="006C3774"/>
    <w:rsid w:val="006C3B3C"/>
    <w:rsid w:val="006C779A"/>
    <w:rsid w:val="006D0034"/>
    <w:rsid w:val="006D1B8F"/>
    <w:rsid w:val="006D3772"/>
    <w:rsid w:val="006D3D0B"/>
    <w:rsid w:val="006D7347"/>
    <w:rsid w:val="006E032D"/>
    <w:rsid w:val="006E079C"/>
    <w:rsid w:val="006E33AA"/>
    <w:rsid w:val="006E3757"/>
    <w:rsid w:val="006E6FE7"/>
    <w:rsid w:val="006F1098"/>
    <w:rsid w:val="006F268F"/>
    <w:rsid w:val="006F779B"/>
    <w:rsid w:val="00701688"/>
    <w:rsid w:val="00702AAB"/>
    <w:rsid w:val="00705D9F"/>
    <w:rsid w:val="00706171"/>
    <w:rsid w:val="00706C55"/>
    <w:rsid w:val="00714672"/>
    <w:rsid w:val="00717A3D"/>
    <w:rsid w:val="00720960"/>
    <w:rsid w:val="007211CF"/>
    <w:rsid w:val="00721510"/>
    <w:rsid w:val="00722CA7"/>
    <w:rsid w:val="00722E0A"/>
    <w:rsid w:val="007234E3"/>
    <w:rsid w:val="00725A14"/>
    <w:rsid w:val="00727FBB"/>
    <w:rsid w:val="007313FC"/>
    <w:rsid w:val="007417D8"/>
    <w:rsid w:val="007417FE"/>
    <w:rsid w:val="007435D2"/>
    <w:rsid w:val="007446AD"/>
    <w:rsid w:val="007446E7"/>
    <w:rsid w:val="00745FF6"/>
    <w:rsid w:val="00747931"/>
    <w:rsid w:val="00750068"/>
    <w:rsid w:val="007510FE"/>
    <w:rsid w:val="007524AE"/>
    <w:rsid w:val="00753C1B"/>
    <w:rsid w:val="00757281"/>
    <w:rsid w:val="00766689"/>
    <w:rsid w:val="00766BC3"/>
    <w:rsid w:val="00766EC8"/>
    <w:rsid w:val="007671B2"/>
    <w:rsid w:val="00770F28"/>
    <w:rsid w:val="00776B29"/>
    <w:rsid w:val="0078111F"/>
    <w:rsid w:val="007818D2"/>
    <w:rsid w:val="007876BB"/>
    <w:rsid w:val="007901EC"/>
    <w:rsid w:val="007920ED"/>
    <w:rsid w:val="007952E7"/>
    <w:rsid w:val="00795BB0"/>
    <w:rsid w:val="007976C0"/>
    <w:rsid w:val="007B21AF"/>
    <w:rsid w:val="007B2A96"/>
    <w:rsid w:val="007B4B67"/>
    <w:rsid w:val="007B65F6"/>
    <w:rsid w:val="007B6ED0"/>
    <w:rsid w:val="007C35C2"/>
    <w:rsid w:val="007D1180"/>
    <w:rsid w:val="007D28EC"/>
    <w:rsid w:val="007D2E20"/>
    <w:rsid w:val="007D37B9"/>
    <w:rsid w:val="007D79B0"/>
    <w:rsid w:val="007E0B9F"/>
    <w:rsid w:val="007E15B8"/>
    <w:rsid w:val="007E664D"/>
    <w:rsid w:val="007E67C0"/>
    <w:rsid w:val="007E7672"/>
    <w:rsid w:val="007F0B04"/>
    <w:rsid w:val="007F30C3"/>
    <w:rsid w:val="007F3AD6"/>
    <w:rsid w:val="007F44DA"/>
    <w:rsid w:val="007F485B"/>
    <w:rsid w:val="007F5741"/>
    <w:rsid w:val="007F6CC9"/>
    <w:rsid w:val="007F73CD"/>
    <w:rsid w:val="007F7E5C"/>
    <w:rsid w:val="00805354"/>
    <w:rsid w:val="008061C2"/>
    <w:rsid w:val="00810682"/>
    <w:rsid w:val="00812C64"/>
    <w:rsid w:val="00812E47"/>
    <w:rsid w:val="00813D83"/>
    <w:rsid w:val="00813F71"/>
    <w:rsid w:val="00815D6C"/>
    <w:rsid w:val="00817462"/>
    <w:rsid w:val="00820877"/>
    <w:rsid w:val="00824956"/>
    <w:rsid w:val="00825D66"/>
    <w:rsid w:val="00826603"/>
    <w:rsid w:val="00833C4D"/>
    <w:rsid w:val="00833CA1"/>
    <w:rsid w:val="00837295"/>
    <w:rsid w:val="0083740E"/>
    <w:rsid w:val="00845288"/>
    <w:rsid w:val="00845C42"/>
    <w:rsid w:val="00845F0B"/>
    <w:rsid w:val="00846343"/>
    <w:rsid w:val="00846649"/>
    <w:rsid w:val="00846C6B"/>
    <w:rsid w:val="00854F1C"/>
    <w:rsid w:val="008571A5"/>
    <w:rsid w:val="0085736A"/>
    <w:rsid w:val="00857D6C"/>
    <w:rsid w:val="00860C51"/>
    <w:rsid w:val="00860FC1"/>
    <w:rsid w:val="0086579B"/>
    <w:rsid w:val="0086619C"/>
    <w:rsid w:val="008706CB"/>
    <w:rsid w:val="00871C60"/>
    <w:rsid w:val="0087211E"/>
    <w:rsid w:val="00872193"/>
    <w:rsid w:val="0087376F"/>
    <w:rsid w:val="00873FCE"/>
    <w:rsid w:val="00874D63"/>
    <w:rsid w:val="008753CA"/>
    <w:rsid w:val="00876A6A"/>
    <w:rsid w:val="008801E4"/>
    <w:rsid w:val="00881C33"/>
    <w:rsid w:val="00887457"/>
    <w:rsid w:val="008904AB"/>
    <w:rsid w:val="00893415"/>
    <w:rsid w:val="0089635B"/>
    <w:rsid w:val="008966E2"/>
    <w:rsid w:val="0089728C"/>
    <w:rsid w:val="008A092E"/>
    <w:rsid w:val="008A20F4"/>
    <w:rsid w:val="008A2160"/>
    <w:rsid w:val="008A4346"/>
    <w:rsid w:val="008B2BAA"/>
    <w:rsid w:val="008B4265"/>
    <w:rsid w:val="008B580D"/>
    <w:rsid w:val="008B7E7B"/>
    <w:rsid w:val="008C24EB"/>
    <w:rsid w:val="008C75DC"/>
    <w:rsid w:val="008D1F4E"/>
    <w:rsid w:val="008D6752"/>
    <w:rsid w:val="008D7E39"/>
    <w:rsid w:val="008E08EA"/>
    <w:rsid w:val="008E19D8"/>
    <w:rsid w:val="008E2093"/>
    <w:rsid w:val="008E2721"/>
    <w:rsid w:val="008E2B5C"/>
    <w:rsid w:val="008E2F01"/>
    <w:rsid w:val="008F1805"/>
    <w:rsid w:val="008F2DD6"/>
    <w:rsid w:val="008F3BBD"/>
    <w:rsid w:val="008F3E04"/>
    <w:rsid w:val="008F74CF"/>
    <w:rsid w:val="00905394"/>
    <w:rsid w:val="00905E99"/>
    <w:rsid w:val="009107B3"/>
    <w:rsid w:val="00912293"/>
    <w:rsid w:val="00912552"/>
    <w:rsid w:val="00915FE3"/>
    <w:rsid w:val="0091702C"/>
    <w:rsid w:val="00921C44"/>
    <w:rsid w:val="009222FD"/>
    <w:rsid w:val="00922558"/>
    <w:rsid w:val="00923776"/>
    <w:rsid w:val="009239BB"/>
    <w:rsid w:val="00925137"/>
    <w:rsid w:val="0092544E"/>
    <w:rsid w:val="00925967"/>
    <w:rsid w:val="00927D36"/>
    <w:rsid w:val="00936FEA"/>
    <w:rsid w:val="009408B4"/>
    <w:rsid w:val="00942DE9"/>
    <w:rsid w:val="00944162"/>
    <w:rsid w:val="009442C3"/>
    <w:rsid w:val="00944304"/>
    <w:rsid w:val="00947153"/>
    <w:rsid w:val="00951A2E"/>
    <w:rsid w:val="00956B6E"/>
    <w:rsid w:val="00957312"/>
    <w:rsid w:val="009628BA"/>
    <w:rsid w:val="00963277"/>
    <w:rsid w:val="00964901"/>
    <w:rsid w:val="00970417"/>
    <w:rsid w:val="0097068B"/>
    <w:rsid w:val="00971AEF"/>
    <w:rsid w:val="009726BA"/>
    <w:rsid w:val="00985DAE"/>
    <w:rsid w:val="00986C79"/>
    <w:rsid w:val="00987E08"/>
    <w:rsid w:val="00991FFE"/>
    <w:rsid w:val="00994D7E"/>
    <w:rsid w:val="009976EE"/>
    <w:rsid w:val="00997FBF"/>
    <w:rsid w:val="009A403F"/>
    <w:rsid w:val="009A410E"/>
    <w:rsid w:val="009A5163"/>
    <w:rsid w:val="009B1DA0"/>
    <w:rsid w:val="009B43E2"/>
    <w:rsid w:val="009B503C"/>
    <w:rsid w:val="009C119B"/>
    <w:rsid w:val="009C6B1C"/>
    <w:rsid w:val="009D11D7"/>
    <w:rsid w:val="009D4F13"/>
    <w:rsid w:val="009D6608"/>
    <w:rsid w:val="009D786F"/>
    <w:rsid w:val="009D7C33"/>
    <w:rsid w:val="009E1E14"/>
    <w:rsid w:val="009F1643"/>
    <w:rsid w:val="009F1BC9"/>
    <w:rsid w:val="009F7EBB"/>
    <w:rsid w:val="00A02EA0"/>
    <w:rsid w:val="00A03D04"/>
    <w:rsid w:val="00A101EF"/>
    <w:rsid w:val="00A10490"/>
    <w:rsid w:val="00A10657"/>
    <w:rsid w:val="00A1344D"/>
    <w:rsid w:val="00A20104"/>
    <w:rsid w:val="00A2296B"/>
    <w:rsid w:val="00A27802"/>
    <w:rsid w:val="00A3186C"/>
    <w:rsid w:val="00A33250"/>
    <w:rsid w:val="00A33BCD"/>
    <w:rsid w:val="00A34606"/>
    <w:rsid w:val="00A34A9C"/>
    <w:rsid w:val="00A35E89"/>
    <w:rsid w:val="00A36402"/>
    <w:rsid w:val="00A405C3"/>
    <w:rsid w:val="00A40DDB"/>
    <w:rsid w:val="00A425F0"/>
    <w:rsid w:val="00A516C5"/>
    <w:rsid w:val="00A53909"/>
    <w:rsid w:val="00A54514"/>
    <w:rsid w:val="00A56C6B"/>
    <w:rsid w:val="00A6214C"/>
    <w:rsid w:val="00A64F1A"/>
    <w:rsid w:val="00A66B72"/>
    <w:rsid w:val="00A67BF6"/>
    <w:rsid w:val="00A745A7"/>
    <w:rsid w:val="00A761E9"/>
    <w:rsid w:val="00A811B9"/>
    <w:rsid w:val="00A830DC"/>
    <w:rsid w:val="00A835D1"/>
    <w:rsid w:val="00A85599"/>
    <w:rsid w:val="00A859E3"/>
    <w:rsid w:val="00A87C9B"/>
    <w:rsid w:val="00A90AF4"/>
    <w:rsid w:val="00A9131F"/>
    <w:rsid w:val="00A935AA"/>
    <w:rsid w:val="00A935E0"/>
    <w:rsid w:val="00A93B71"/>
    <w:rsid w:val="00A95064"/>
    <w:rsid w:val="00A97CAD"/>
    <w:rsid w:val="00AA1102"/>
    <w:rsid w:val="00AA2C96"/>
    <w:rsid w:val="00AA4FCE"/>
    <w:rsid w:val="00AA5589"/>
    <w:rsid w:val="00AA5AE8"/>
    <w:rsid w:val="00AA6195"/>
    <w:rsid w:val="00AB09A5"/>
    <w:rsid w:val="00AB3E99"/>
    <w:rsid w:val="00AB50F9"/>
    <w:rsid w:val="00AB610E"/>
    <w:rsid w:val="00AB6859"/>
    <w:rsid w:val="00AC1363"/>
    <w:rsid w:val="00AC38A5"/>
    <w:rsid w:val="00AC4845"/>
    <w:rsid w:val="00AC4CE2"/>
    <w:rsid w:val="00AD3F54"/>
    <w:rsid w:val="00AD5329"/>
    <w:rsid w:val="00AD7A18"/>
    <w:rsid w:val="00AE1434"/>
    <w:rsid w:val="00AE18BE"/>
    <w:rsid w:val="00AE3AF4"/>
    <w:rsid w:val="00AE5008"/>
    <w:rsid w:val="00AF3AEE"/>
    <w:rsid w:val="00AF4992"/>
    <w:rsid w:val="00AF4A82"/>
    <w:rsid w:val="00AF5556"/>
    <w:rsid w:val="00AF6861"/>
    <w:rsid w:val="00B05EEA"/>
    <w:rsid w:val="00B0783F"/>
    <w:rsid w:val="00B128E5"/>
    <w:rsid w:val="00B152A7"/>
    <w:rsid w:val="00B157A4"/>
    <w:rsid w:val="00B16548"/>
    <w:rsid w:val="00B23838"/>
    <w:rsid w:val="00B244EE"/>
    <w:rsid w:val="00B249D5"/>
    <w:rsid w:val="00B2711C"/>
    <w:rsid w:val="00B30681"/>
    <w:rsid w:val="00B324EB"/>
    <w:rsid w:val="00B349D8"/>
    <w:rsid w:val="00B35CA5"/>
    <w:rsid w:val="00B36EEA"/>
    <w:rsid w:val="00B36F44"/>
    <w:rsid w:val="00B4144A"/>
    <w:rsid w:val="00B42D27"/>
    <w:rsid w:val="00B43337"/>
    <w:rsid w:val="00B464AE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5DF9"/>
    <w:rsid w:val="00B67AD2"/>
    <w:rsid w:val="00B742D2"/>
    <w:rsid w:val="00B76241"/>
    <w:rsid w:val="00B763BC"/>
    <w:rsid w:val="00B766B9"/>
    <w:rsid w:val="00B76B2F"/>
    <w:rsid w:val="00B77832"/>
    <w:rsid w:val="00B816F5"/>
    <w:rsid w:val="00B834D4"/>
    <w:rsid w:val="00B92EB6"/>
    <w:rsid w:val="00B9457F"/>
    <w:rsid w:val="00B958CA"/>
    <w:rsid w:val="00B9620F"/>
    <w:rsid w:val="00B976B0"/>
    <w:rsid w:val="00BA0DAC"/>
    <w:rsid w:val="00BA3D5E"/>
    <w:rsid w:val="00BA5516"/>
    <w:rsid w:val="00BA75C3"/>
    <w:rsid w:val="00BB3F8D"/>
    <w:rsid w:val="00BB458E"/>
    <w:rsid w:val="00BB6E4A"/>
    <w:rsid w:val="00BB6EA4"/>
    <w:rsid w:val="00BC08AA"/>
    <w:rsid w:val="00BC4175"/>
    <w:rsid w:val="00BC5429"/>
    <w:rsid w:val="00BC5DB4"/>
    <w:rsid w:val="00BC6566"/>
    <w:rsid w:val="00BE0C4A"/>
    <w:rsid w:val="00BE344F"/>
    <w:rsid w:val="00BE47D5"/>
    <w:rsid w:val="00BE70F0"/>
    <w:rsid w:val="00BE7BAC"/>
    <w:rsid w:val="00BF0B0D"/>
    <w:rsid w:val="00BF40BE"/>
    <w:rsid w:val="00BF7DA3"/>
    <w:rsid w:val="00C003C3"/>
    <w:rsid w:val="00C02EB6"/>
    <w:rsid w:val="00C03417"/>
    <w:rsid w:val="00C046E7"/>
    <w:rsid w:val="00C04AEE"/>
    <w:rsid w:val="00C0529B"/>
    <w:rsid w:val="00C0633A"/>
    <w:rsid w:val="00C10528"/>
    <w:rsid w:val="00C14316"/>
    <w:rsid w:val="00C168B5"/>
    <w:rsid w:val="00C172D8"/>
    <w:rsid w:val="00C2005D"/>
    <w:rsid w:val="00C20120"/>
    <w:rsid w:val="00C203E8"/>
    <w:rsid w:val="00C25704"/>
    <w:rsid w:val="00C273F6"/>
    <w:rsid w:val="00C31763"/>
    <w:rsid w:val="00C321E9"/>
    <w:rsid w:val="00C32651"/>
    <w:rsid w:val="00C33038"/>
    <w:rsid w:val="00C368D5"/>
    <w:rsid w:val="00C411E9"/>
    <w:rsid w:val="00C439C2"/>
    <w:rsid w:val="00C5570B"/>
    <w:rsid w:val="00C557C9"/>
    <w:rsid w:val="00C55F91"/>
    <w:rsid w:val="00C57848"/>
    <w:rsid w:val="00C6243C"/>
    <w:rsid w:val="00C6318A"/>
    <w:rsid w:val="00C66A28"/>
    <w:rsid w:val="00C66BCC"/>
    <w:rsid w:val="00C72B29"/>
    <w:rsid w:val="00C76A1D"/>
    <w:rsid w:val="00C76D8D"/>
    <w:rsid w:val="00C7717E"/>
    <w:rsid w:val="00C77237"/>
    <w:rsid w:val="00C80DA8"/>
    <w:rsid w:val="00C80EAA"/>
    <w:rsid w:val="00C817B1"/>
    <w:rsid w:val="00C82677"/>
    <w:rsid w:val="00C83266"/>
    <w:rsid w:val="00C84496"/>
    <w:rsid w:val="00C85CB1"/>
    <w:rsid w:val="00C86584"/>
    <w:rsid w:val="00C86881"/>
    <w:rsid w:val="00C93267"/>
    <w:rsid w:val="00C94333"/>
    <w:rsid w:val="00C9487D"/>
    <w:rsid w:val="00CA0B17"/>
    <w:rsid w:val="00CA0CDA"/>
    <w:rsid w:val="00CA0E0C"/>
    <w:rsid w:val="00CA306A"/>
    <w:rsid w:val="00CA6973"/>
    <w:rsid w:val="00CA76F9"/>
    <w:rsid w:val="00CB432D"/>
    <w:rsid w:val="00CB4D19"/>
    <w:rsid w:val="00CB613E"/>
    <w:rsid w:val="00CB63BB"/>
    <w:rsid w:val="00CB7C2D"/>
    <w:rsid w:val="00CC15F6"/>
    <w:rsid w:val="00CC2AB5"/>
    <w:rsid w:val="00CC4DF0"/>
    <w:rsid w:val="00CC6174"/>
    <w:rsid w:val="00CC7D42"/>
    <w:rsid w:val="00CD00ED"/>
    <w:rsid w:val="00CE0645"/>
    <w:rsid w:val="00CE1237"/>
    <w:rsid w:val="00CE2985"/>
    <w:rsid w:val="00CE2E69"/>
    <w:rsid w:val="00CE6611"/>
    <w:rsid w:val="00CE68D9"/>
    <w:rsid w:val="00CE6918"/>
    <w:rsid w:val="00CF2955"/>
    <w:rsid w:val="00D02A57"/>
    <w:rsid w:val="00D05C36"/>
    <w:rsid w:val="00D05DEF"/>
    <w:rsid w:val="00D12CC7"/>
    <w:rsid w:val="00D13457"/>
    <w:rsid w:val="00D13BC4"/>
    <w:rsid w:val="00D1568E"/>
    <w:rsid w:val="00D158AB"/>
    <w:rsid w:val="00D179C9"/>
    <w:rsid w:val="00D2068A"/>
    <w:rsid w:val="00D20B3F"/>
    <w:rsid w:val="00D21038"/>
    <w:rsid w:val="00D25EC4"/>
    <w:rsid w:val="00D32DA1"/>
    <w:rsid w:val="00D343A6"/>
    <w:rsid w:val="00D3532A"/>
    <w:rsid w:val="00D3564B"/>
    <w:rsid w:val="00D3686E"/>
    <w:rsid w:val="00D43A9C"/>
    <w:rsid w:val="00D448B4"/>
    <w:rsid w:val="00D46F8B"/>
    <w:rsid w:val="00D52248"/>
    <w:rsid w:val="00D52438"/>
    <w:rsid w:val="00D5244A"/>
    <w:rsid w:val="00D568AB"/>
    <w:rsid w:val="00D576DF"/>
    <w:rsid w:val="00D617F7"/>
    <w:rsid w:val="00D63B4B"/>
    <w:rsid w:val="00D64D42"/>
    <w:rsid w:val="00D662EB"/>
    <w:rsid w:val="00D7190A"/>
    <w:rsid w:val="00D71ED1"/>
    <w:rsid w:val="00D72702"/>
    <w:rsid w:val="00D7555B"/>
    <w:rsid w:val="00D75CD6"/>
    <w:rsid w:val="00D75EC3"/>
    <w:rsid w:val="00D80590"/>
    <w:rsid w:val="00D86D05"/>
    <w:rsid w:val="00D93A04"/>
    <w:rsid w:val="00D955E7"/>
    <w:rsid w:val="00DA031E"/>
    <w:rsid w:val="00DA2973"/>
    <w:rsid w:val="00DA2B2C"/>
    <w:rsid w:val="00DA49CB"/>
    <w:rsid w:val="00DA59D1"/>
    <w:rsid w:val="00DA66D5"/>
    <w:rsid w:val="00DA7086"/>
    <w:rsid w:val="00DB0F22"/>
    <w:rsid w:val="00DB11BA"/>
    <w:rsid w:val="00DB2854"/>
    <w:rsid w:val="00DB7F5D"/>
    <w:rsid w:val="00DC0D1A"/>
    <w:rsid w:val="00DC21DF"/>
    <w:rsid w:val="00DC3362"/>
    <w:rsid w:val="00DC4341"/>
    <w:rsid w:val="00DD0EE9"/>
    <w:rsid w:val="00DD138A"/>
    <w:rsid w:val="00DD1D01"/>
    <w:rsid w:val="00DD373D"/>
    <w:rsid w:val="00DE1D62"/>
    <w:rsid w:val="00DE24CB"/>
    <w:rsid w:val="00DE4DC5"/>
    <w:rsid w:val="00DE54B1"/>
    <w:rsid w:val="00DE5F1A"/>
    <w:rsid w:val="00DE60A2"/>
    <w:rsid w:val="00DF00E6"/>
    <w:rsid w:val="00DF0E32"/>
    <w:rsid w:val="00DF1856"/>
    <w:rsid w:val="00DF337B"/>
    <w:rsid w:val="00DF3C19"/>
    <w:rsid w:val="00E02D0D"/>
    <w:rsid w:val="00E052DA"/>
    <w:rsid w:val="00E116C1"/>
    <w:rsid w:val="00E14E96"/>
    <w:rsid w:val="00E15577"/>
    <w:rsid w:val="00E20398"/>
    <w:rsid w:val="00E21352"/>
    <w:rsid w:val="00E2356A"/>
    <w:rsid w:val="00E24775"/>
    <w:rsid w:val="00E27651"/>
    <w:rsid w:val="00E3733F"/>
    <w:rsid w:val="00E37B35"/>
    <w:rsid w:val="00E42236"/>
    <w:rsid w:val="00E45D5E"/>
    <w:rsid w:val="00E461D9"/>
    <w:rsid w:val="00E47188"/>
    <w:rsid w:val="00E512BB"/>
    <w:rsid w:val="00E52CED"/>
    <w:rsid w:val="00E54BE5"/>
    <w:rsid w:val="00E55777"/>
    <w:rsid w:val="00E5676C"/>
    <w:rsid w:val="00E57A9C"/>
    <w:rsid w:val="00E57CFF"/>
    <w:rsid w:val="00E6281B"/>
    <w:rsid w:val="00E64AE3"/>
    <w:rsid w:val="00E6594F"/>
    <w:rsid w:val="00E71601"/>
    <w:rsid w:val="00E73855"/>
    <w:rsid w:val="00E80126"/>
    <w:rsid w:val="00E813AC"/>
    <w:rsid w:val="00E82FAA"/>
    <w:rsid w:val="00E847BB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7A76"/>
    <w:rsid w:val="00EA07BE"/>
    <w:rsid w:val="00EA1904"/>
    <w:rsid w:val="00EA27CA"/>
    <w:rsid w:val="00EA2856"/>
    <w:rsid w:val="00EA2CEE"/>
    <w:rsid w:val="00EA2E95"/>
    <w:rsid w:val="00EA48DC"/>
    <w:rsid w:val="00EA4EC7"/>
    <w:rsid w:val="00EA5E05"/>
    <w:rsid w:val="00EB0FB7"/>
    <w:rsid w:val="00EB11F3"/>
    <w:rsid w:val="00EB1754"/>
    <w:rsid w:val="00EB43DF"/>
    <w:rsid w:val="00EB5F0B"/>
    <w:rsid w:val="00EB67CE"/>
    <w:rsid w:val="00EC6435"/>
    <w:rsid w:val="00ED2550"/>
    <w:rsid w:val="00ED3347"/>
    <w:rsid w:val="00ED544B"/>
    <w:rsid w:val="00ED5771"/>
    <w:rsid w:val="00ED5CBF"/>
    <w:rsid w:val="00ED63FC"/>
    <w:rsid w:val="00ED7CA8"/>
    <w:rsid w:val="00EE0476"/>
    <w:rsid w:val="00EE7FFE"/>
    <w:rsid w:val="00EF1035"/>
    <w:rsid w:val="00EF12EA"/>
    <w:rsid w:val="00EF31B2"/>
    <w:rsid w:val="00EF390F"/>
    <w:rsid w:val="00EF486E"/>
    <w:rsid w:val="00EF62D0"/>
    <w:rsid w:val="00F0151D"/>
    <w:rsid w:val="00F0215C"/>
    <w:rsid w:val="00F1234A"/>
    <w:rsid w:val="00F1374D"/>
    <w:rsid w:val="00F15677"/>
    <w:rsid w:val="00F2553E"/>
    <w:rsid w:val="00F2656E"/>
    <w:rsid w:val="00F27ED1"/>
    <w:rsid w:val="00F30E0C"/>
    <w:rsid w:val="00F310EE"/>
    <w:rsid w:val="00F31CD8"/>
    <w:rsid w:val="00F3306A"/>
    <w:rsid w:val="00F3665B"/>
    <w:rsid w:val="00F36A35"/>
    <w:rsid w:val="00F370CB"/>
    <w:rsid w:val="00F4196F"/>
    <w:rsid w:val="00F4211F"/>
    <w:rsid w:val="00F46B32"/>
    <w:rsid w:val="00F46E7F"/>
    <w:rsid w:val="00F502DF"/>
    <w:rsid w:val="00F53C17"/>
    <w:rsid w:val="00F5666F"/>
    <w:rsid w:val="00F57ACB"/>
    <w:rsid w:val="00F63393"/>
    <w:rsid w:val="00F6627F"/>
    <w:rsid w:val="00F7093F"/>
    <w:rsid w:val="00F7467D"/>
    <w:rsid w:val="00F76560"/>
    <w:rsid w:val="00F76C3D"/>
    <w:rsid w:val="00F80225"/>
    <w:rsid w:val="00F80C2B"/>
    <w:rsid w:val="00F8336C"/>
    <w:rsid w:val="00F84E8B"/>
    <w:rsid w:val="00F8706B"/>
    <w:rsid w:val="00F937DB"/>
    <w:rsid w:val="00F93AC5"/>
    <w:rsid w:val="00F93CE7"/>
    <w:rsid w:val="00F96958"/>
    <w:rsid w:val="00F9743A"/>
    <w:rsid w:val="00FA01E8"/>
    <w:rsid w:val="00FA0B21"/>
    <w:rsid w:val="00FA7C4A"/>
    <w:rsid w:val="00FB1099"/>
    <w:rsid w:val="00FB3567"/>
    <w:rsid w:val="00FB38CF"/>
    <w:rsid w:val="00FB4166"/>
    <w:rsid w:val="00FB4617"/>
    <w:rsid w:val="00FB51C0"/>
    <w:rsid w:val="00FB6C57"/>
    <w:rsid w:val="00FB7297"/>
    <w:rsid w:val="00FC09A7"/>
    <w:rsid w:val="00FC340A"/>
    <w:rsid w:val="00FC50A6"/>
    <w:rsid w:val="00FC7B1A"/>
    <w:rsid w:val="00FD01D8"/>
    <w:rsid w:val="00FD6173"/>
    <w:rsid w:val="00FE0719"/>
    <w:rsid w:val="00FE2182"/>
    <w:rsid w:val="00FE605D"/>
    <w:rsid w:val="00FE799B"/>
    <w:rsid w:val="00FF0370"/>
    <w:rsid w:val="00FF0AFE"/>
    <w:rsid w:val="00FF3212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2F026C65"/>
  <w15:docId w15:val="{AA37E547-A247-2944-BF45-82FFF2FE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и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і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і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ви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у виносці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table" w:customStyle="1" w:styleId="10">
    <w:name w:val="Сітка таблиці1"/>
    <w:basedOn w:val="a2"/>
    <w:next w:val="a4"/>
    <w:uiPriority w:val="39"/>
    <w:rsid w:val="006E3757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1"/>
    <w:uiPriority w:val="99"/>
    <w:semiHidden/>
    <w:unhideWhenUsed/>
    <w:rsid w:val="00356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footer" Target="footer1.xml"/><Relationship Id="rId26" Type="http://schemas.openxmlformats.org/officeDocument/2006/relationships/chart" Target="charts/chart5.xml"/><Relationship Id="rId3" Type="http://schemas.openxmlformats.org/officeDocument/2006/relationships/customXml" Target="../customXml/item3.xml"/><Relationship Id="rId21" Type="http://schemas.openxmlformats.org/officeDocument/2006/relationships/chart" Target="charts/chart2.xm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image" Target="media/image17.png"/><Relationship Id="rId25" Type="http://schemas.openxmlformats.org/officeDocument/2006/relationships/chart" Target="charts/chart4.xml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chart" Target="charts/chart1.xml"/><Relationship Id="rId29" Type="http://schemas.openxmlformats.org/officeDocument/2006/relationships/hyperlink" Target="http://www.te.ukrstat.gov.ua/statinfoCT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24" Type="http://schemas.openxmlformats.org/officeDocument/2006/relationships/chart" Target="charts/chart3.xml"/><Relationship Id="rId5" Type="http://schemas.openxmlformats.org/officeDocument/2006/relationships/numbering" Target="numbering.xml"/><Relationship Id="rId15" Type="http://schemas.openxmlformats.org/officeDocument/2006/relationships/image" Target="media/image16.png"/><Relationship Id="rId23" Type="http://schemas.openxmlformats.org/officeDocument/2006/relationships/footer" Target="footer4.xml"/><Relationship Id="rId28" Type="http://schemas.openxmlformats.org/officeDocument/2006/relationships/hyperlink" Target="mailto:o.kalabukha@sssu.gov.ua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footer" Target="footer3.xml"/><Relationship Id="rId27" Type="http://schemas.openxmlformats.org/officeDocument/2006/relationships/hyperlink" Target="https://www.ukrstat.gov.ua/norm_doc/2021/310/310.pdf" TargetMode="External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309079366199048E-2"/>
                  <c:y val="1.32628047213867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7883626808687007E-2"/>
                  <c:y val="-5.58350839542370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3404343494017417E-2"/>
                  <c:y val="-5.5835083954237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8925060179347682E-2"/>
                  <c:y val="-6.3512627140417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9.7848818897637718E-2"/>
                  <c:y val="2.625353870389455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2.7155905511811025E-2"/>
                  <c:y val="4.861482278989241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1332763135851018E-2"/>
                  <c:y val="2.36960241409498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2.0849123982682457E-2"/>
                  <c:y val="4.397297746610841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2024_10</c:v>
                </c:pt>
                <c:pt idx="1">
                  <c:v>11</c:v>
                </c:pt>
                <c:pt idx="2">
                  <c:v>12</c:v>
                </c:pt>
                <c:pt idx="3">
                  <c:v>2025_1</c:v>
                </c:pt>
                <c:pt idx="4">
                  <c:v>2</c:v>
                </c:pt>
                <c:pt idx="5">
                  <c:v>3</c:v>
                </c:pt>
                <c:pt idx="6">
                  <c:v>4</c:v>
                </c:pt>
                <c:pt idx="7">
                  <c:v>5</c:v>
                </c:pt>
                <c:pt idx="8">
                  <c:v>6</c:v>
                </c:pt>
                <c:pt idx="9">
                  <c:v>7</c:v>
                </c:pt>
                <c:pt idx="10">
                  <c:v>8</c:v>
                </c:pt>
                <c:pt idx="11">
                  <c:v>9</c:v>
                </c:pt>
                <c:pt idx="12">
                  <c:v>10</c:v>
                </c:pt>
              </c:strCache>
            </c:strRef>
          </c:cat>
          <c:val>
            <c:numRef>
              <c:f>Аркуш1!$B$2:$B$14</c:f>
              <c:numCache>
                <c:formatCode>0.0</c:formatCode>
                <c:ptCount val="13"/>
                <c:pt idx="0">
                  <c:v>1.8</c:v>
                </c:pt>
                <c:pt idx="1">
                  <c:v>2</c:v>
                </c:pt>
                <c:pt idx="2">
                  <c:v>2</c:v>
                </c:pt>
                <c:pt idx="3">
                  <c:v>0.7</c:v>
                </c:pt>
                <c:pt idx="4">
                  <c:v>0.6</c:v>
                </c:pt>
                <c:pt idx="5">
                  <c:v>1</c:v>
                </c:pt>
                <c:pt idx="6">
                  <c:v>0.6</c:v>
                </c:pt>
                <c:pt idx="7">
                  <c:v>1.1000000000000001</c:v>
                </c:pt>
                <c:pt idx="8">
                  <c:v>1.2</c:v>
                </c:pt>
                <c:pt idx="9">
                  <c:v>-0.4</c:v>
                </c:pt>
                <c:pt idx="10">
                  <c:v>-0.2</c:v>
                </c:pt>
                <c:pt idx="11">
                  <c:v>0.5</c:v>
                </c:pt>
                <c:pt idx="12">
                  <c:v>1.1000000000000001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FA66-41FC-9768-DD3EE2D3DE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6210624"/>
        <c:axId val="216211184"/>
      </c:lineChart>
      <c:catAx>
        <c:axId val="216210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16211184"/>
        <c:crosses val="autoZero"/>
        <c:auto val="1"/>
        <c:lblAlgn val="ctr"/>
        <c:lblOffset val="100"/>
        <c:noMultiLvlLbl val="0"/>
      </c:catAx>
      <c:valAx>
        <c:axId val="216211184"/>
        <c:scaling>
          <c:orientation val="minMax"/>
          <c:max val="2.5"/>
          <c:min val="-0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16210624"/>
        <c:crosses val="autoZero"/>
        <c:crossBetween val="midCat"/>
        <c:majorUnit val="0.5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309079366199048E-2"/>
                  <c:y val="1.32628047213867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766-423C-BE1B-937D8DD45E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7883626808687007E-2"/>
                  <c:y val="-5.58350839542370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766-423C-BE1B-937D8DD45E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3404343494017417E-2"/>
                  <c:y val="-5.5835083954237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766-423C-BE1B-937D8DD45E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8925060179347682E-2"/>
                  <c:y val="-6.3512627140417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766-423C-BE1B-937D8DD45E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5.3404343494017334E-2"/>
                  <c:y val="-5.58350839542370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766-423C-BE1B-937D8DD45E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3.9966493550008537E-2"/>
                  <c:y val="-4.81575407680566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5.8208463023868937E-2"/>
                  <c:y val="4.39729774661084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0849123982682457E-2"/>
                  <c:y val="4.397297746610841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766-423C-BE1B-937D8DD45EA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Аркуш1!$A$2:$A$13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Аркуш1!$B$2:$B$13</c:f>
              <c:numCache>
                <c:formatCode>General</c:formatCode>
                <c:ptCount val="12"/>
                <c:pt idx="0">
                  <c:v>0.7</c:v>
                </c:pt>
                <c:pt idx="1">
                  <c:v>1.3</c:v>
                </c:pt>
                <c:pt idx="2">
                  <c:v>2.2999999999999998</c:v>
                </c:pt>
                <c:pt idx="3">
                  <c:v>2.9</c:v>
                </c:pt>
                <c:pt idx="4">
                  <c:v>4.0999999999999996</c:v>
                </c:pt>
                <c:pt idx="5">
                  <c:v>5.3</c:v>
                </c:pt>
                <c:pt idx="6">
                  <c:v>4.9000000000000004</c:v>
                </c:pt>
                <c:pt idx="7">
                  <c:v>4.7</c:v>
                </c:pt>
                <c:pt idx="8">
                  <c:v>5.2</c:v>
                </c:pt>
                <c:pt idx="9">
                  <c:v>6.4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A766-423C-BE1B-937D8DD45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6213424"/>
        <c:axId val="216213984"/>
      </c:lineChart>
      <c:catAx>
        <c:axId val="2162134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16213984"/>
        <c:crosses val="autoZero"/>
        <c:auto val="1"/>
        <c:lblAlgn val="ctr"/>
        <c:lblOffset val="100"/>
        <c:noMultiLvlLbl val="0"/>
      </c:catAx>
      <c:valAx>
        <c:axId val="216213984"/>
        <c:scaling>
          <c:orientation val="minMax"/>
          <c:max val="7"/>
          <c:min val="-0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16213424"/>
        <c:crosses val="autoZero"/>
        <c:crossBetween val="midCat"/>
        <c:majorUnit val="1"/>
        <c:minorUnit val="1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309079366199048E-2"/>
                  <c:y val="1.32628047213867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1755385670653223E-3"/>
                  <c:y val="-3.48492694736935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2.4984263594344528E-2"/>
                  <c:y val="-4.80328238902683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9202782894070363E-2"/>
                  <c:y val="-8.17596367064572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607686009297355E-2"/>
                  <c:y val="-8.1759636706457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5.0295379392699305E-2"/>
                  <c:y val="-7.05173657677276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7622980633010489E-2"/>
                  <c:y val="-5.58351369653835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0295379392699381E-2"/>
                  <c:y val="-8.17596367064572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8925191037473482E-2"/>
                  <c:y val="-9.72394470927221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9.9808173630268449E-2"/>
                  <c:y val="-2.21083241491947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1.8874053947222004E-2"/>
                  <c:y val="3.05382569168735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7.9301187330491088E-2"/>
                  <c:y val="-4.59649542120894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1.6630598880265468E-2"/>
                  <c:y val="-9.093403796700796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2024_10</c:v>
                </c:pt>
                <c:pt idx="1">
                  <c:v>11</c:v>
                </c:pt>
                <c:pt idx="2">
                  <c:v>12</c:v>
                </c:pt>
                <c:pt idx="3">
                  <c:v>2025_1</c:v>
                </c:pt>
                <c:pt idx="4">
                  <c:v>2</c:v>
                </c:pt>
                <c:pt idx="5">
                  <c:v>3</c:v>
                </c:pt>
                <c:pt idx="6">
                  <c:v>4</c:v>
                </c:pt>
                <c:pt idx="7">
                  <c:v>5</c:v>
                </c:pt>
                <c:pt idx="8">
                  <c:v>6</c:v>
                </c:pt>
                <c:pt idx="9">
                  <c:v>7</c:v>
                </c:pt>
                <c:pt idx="10">
                  <c:v>8</c:v>
                </c:pt>
                <c:pt idx="11">
                  <c:v>9</c:v>
                </c:pt>
                <c:pt idx="12">
                  <c:v>10</c:v>
                </c:pt>
              </c:strCache>
            </c:strRef>
          </c:cat>
          <c:val>
            <c:numRef>
              <c:f>Аркуш1!$B$2:$B$14</c:f>
              <c:numCache>
                <c:formatCode>0.0</c:formatCode>
                <c:ptCount val="13"/>
                <c:pt idx="0">
                  <c:v>3.3</c:v>
                </c:pt>
                <c:pt idx="1">
                  <c:v>4.4000000000000004</c:v>
                </c:pt>
                <c:pt idx="2">
                  <c:v>2.4</c:v>
                </c:pt>
                <c:pt idx="3">
                  <c:v>0.8</c:v>
                </c:pt>
                <c:pt idx="4">
                  <c:v>0.6</c:v>
                </c:pt>
                <c:pt idx="5">
                  <c:v>0.9</c:v>
                </c:pt>
                <c:pt idx="6">
                  <c:v>1.8</c:v>
                </c:pt>
                <c:pt idx="7">
                  <c:v>2</c:v>
                </c:pt>
                <c:pt idx="8">
                  <c:v>2.5</c:v>
                </c:pt>
                <c:pt idx="9">
                  <c:v>-1.4</c:v>
                </c:pt>
                <c:pt idx="10">
                  <c:v>-1</c:v>
                </c:pt>
                <c:pt idx="11">
                  <c:v>0.1</c:v>
                </c:pt>
                <c:pt idx="12">
                  <c:v>1.7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5605-4DDA-A883-223EC16232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8380480"/>
        <c:axId val="218381040"/>
      </c:lineChart>
      <c:catAx>
        <c:axId val="2183804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18381040"/>
        <c:crosses val="autoZero"/>
        <c:auto val="1"/>
        <c:lblAlgn val="ctr"/>
        <c:lblOffset val="200"/>
        <c:noMultiLvlLbl val="0"/>
      </c:catAx>
      <c:valAx>
        <c:axId val="218381040"/>
        <c:scaling>
          <c:orientation val="minMax"/>
          <c:max val="5"/>
          <c:min val="-2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18380480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8.8721772043839388E-3"/>
                  <c:y val="2.020953114418876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7883731629095846E-2"/>
                  <c:y val="-7.83196788428427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4513898692425101E-2"/>
                  <c:y val="-9.30019076451868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0295379392699305E-2"/>
                  <c:y val="-8.1759636706457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3404343494017417E-2"/>
                  <c:y val="-5.5835083954237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0295379392699381E-2"/>
                  <c:y val="-8.1759636706457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8925060179347682E-2"/>
                  <c:y val="-6.3512627140417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5.3404343494017334E-2"/>
                  <c:y val="-5.58350839542370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2622208345028378E-2"/>
                  <c:y val="-8.18844524704226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5.3990071532136315E-2"/>
                  <c:y val="-5.72072251508190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8.1935602808138747E-3"/>
                  <c:y val="-5.720722515081904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2024_10</c:v>
                </c:pt>
                <c:pt idx="1">
                  <c:v>11</c:v>
                </c:pt>
                <c:pt idx="2">
                  <c:v>12</c:v>
                </c:pt>
                <c:pt idx="3">
                  <c:v>2025_1</c:v>
                </c:pt>
                <c:pt idx="4">
                  <c:v>2</c:v>
                </c:pt>
                <c:pt idx="5">
                  <c:v>3</c:v>
                </c:pt>
                <c:pt idx="6">
                  <c:v>4</c:v>
                </c:pt>
                <c:pt idx="7">
                  <c:v>5</c:v>
                </c:pt>
                <c:pt idx="8">
                  <c:v>6</c:v>
                </c:pt>
                <c:pt idx="9">
                  <c:v>7</c:v>
                </c:pt>
                <c:pt idx="10">
                  <c:v>8</c:v>
                </c:pt>
                <c:pt idx="11">
                  <c:v>9</c:v>
                </c:pt>
                <c:pt idx="12">
                  <c:v>10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0.2</c:v>
                </c:pt>
                <c:pt idx="1">
                  <c:v>0.6</c:v>
                </c:pt>
                <c:pt idx="2" formatCode="0.0">
                  <c:v>0</c:v>
                </c:pt>
                <c:pt idx="3">
                  <c:v>0.2</c:v>
                </c:pt>
                <c:pt idx="4">
                  <c:v>0.1</c:v>
                </c:pt>
                <c:pt idx="5">
                  <c:v>0.2</c:v>
                </c:pt>
                <c:pt idx="6">
                  <c:v>0.1</c:v>
                </c:pt>
                <c:pt idx="7">
                  <c:v>0.1</c:v>
                </c:pt>
                <c:pt idx="8">
                  <c:v>0.1</c:v>
                </c:pt>
                <c:pt idx="9">
                  <c:v>0.3</c:v>
                </c:pt>
                <c:pt idx="10">
                  <c:v>0.2</c:v>
                </c:pt>
                <c:pt idx="11">
                  <c:v>0.2</c:v>
                </c:pt>
                <c:pt idx="12">
                  <c:v>0.6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249F-4E4C-8D8E-56E2D1FD5A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8383280"/>
        <c:axId val="218383840"/>
      </c:lineChart>
      <c:catAx>
        <c:axId val="2183832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18383840"/>
        <c:crosses val="autoZero"/>
        <c:auto val="1"/>
        <c:lblAlgn val="ctr"/>
        <c:lblOffset val="200"/>
        <c:noMultiLvlLbl val="0"/>
      </c:catAx>
      <c:valAx>
        <c:axId val="218383840"/>
        <c:scaling>
          <c:orientation val="minMax"/>
          <c:max val="1"/>
          <c:min val="0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18383280"/>
        <c:crosses val="autoZero"/>
        <c:crossBetween val="midCat"/>
        <c:majorUnit val="0.5"/>
        <c:minorUnit val="0.2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1527735103561346E-2"/>
                  <c:y val="-5.4190401579229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6791135130466841E-2"/>
                  <c:y val="3.41030305444534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7.5912420882002701E-2"/>
                  <c:y val="-7.0517365767727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8.8567978781180084E-2"/>
                  <c:y val="6.43898854970277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3404461333284615E-2"/>
                  <c:y val="-6.7077407904113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8732417992150898E-2"/>
                  <c:y val="-8.1759636706457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6.1580748936650796E-2"/>
                  <c:y val="-8.59971761539925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7.0278538532187795E-2"/>
                  <c:y val="-7.83196788428427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9.9025920642012127E-2"/>
                  <c:y val="1.92959859781439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5.8208590831862264E-2"/>
                  <c:y val="-5.72072251508191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2.0849118179991265E-2"/>
                  <c:y val="-6.844949608954872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2024_10</c:v>
                </c:pt>
                <c:pt idx="1">
                  <c:v>11</c:v>
                </c:pt>
                <c:pt idx="2">
                  <c:v>12</c:v>
                </c:pt>
                <c:pt idx="3">
                  <c:v>2025_1</c:v>
                </c:pt>
                <c:pt idx="4">
                  <c:v>2</c:v>
                </c:pt>
                <c:pt idx="5">
                  <c:v>3</c:v>
                </c:pt>
                <c:pt idx="6">
                  <c:v>4</c:v>
                </c:pt>
                <c:pt idx="7">
                  <c:v>5</c:v>
                </c:pt>
                <c:pt idx="8">
                  <c:v>6</c:v>
                </c:pt>
                <c:pt idx="9">
                  <c:v>7</c:v>
                </c:pt>
                <c:pt idx="10">
                  <c:v>8</c:v>
                </c:pt>
                <c:pt idx="11">
                  <c:v>9</c:v>
                </c:pt>
                <c:pt idx="12">
                  <c:v>10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0.4</c:v>
                </c:pt>
                <c:pt idx="1">
                  <c:v>-0.4</c:v>
                </c:pt>
                <c:pt idx="2">
                  <c:v>0.5</c:v>
                </c:pt>
                <c:pt idx="3">
                  <c:v>0.9</c:v>
                </c:pt>
                <c:pt idx="4">
                  <c:v>1.1000000000000001</c:v>
                </c:pt>
                <c:pt idx="5">
                  <c:v>-0.2</c:v>
                </c:pt>
                <c:pt idx="6">
                  <c:v>0.1</c:v>
                </c:pt>
                <c:pt idx="7">
                  <c:v>0.1</c:v>
                </c:pt>
                <c:pt idx="8">
                  <c:v>0.7</c:v>
                </c:pt>
                <c:pt idx="9">
                  <c:v>1.6</c:v>
                </c:pt>
                <c:pt idx="10">
                  <c:v>-0.4</c:v>
                </c:pt>
                <c:pt idx="11">
                  <c:v>0.1</c:v>
                </c:pt>
                <c:pt idx="12">
                  <c:v>0.1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6884-4300-8B3A-6E8471E8D8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8386080"/>
        <c:axId val="218386640"/>
      </c:lineChart>
      <c:catAx>
        <c:axId val="2183860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18386640"/>
        <c:crosses val="autoZero"/>
        <c:auto val="1"/>
        <c:lblAlgn val="ctr"/>
        <c:lblOffset val="200"/>
        <c:noMultiLvlLbl val="0"/>
      </c:catAx>
      <c:valAx>
        <c:axId val="218386640"/>
        <c:scaling>
          <c:orientation val="minMax"/>
          <c:max val="2"/>
          <c:min val="-1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18386080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FF358D-5952-4C8A-8838-A71A003DA7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ADA54D-F6EA-4DF2-A626-307459EBCA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92DF98-3894-4DF6-B67F-613E0BA88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04B6AE-EED2-4129-937C-C1C7B0A98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3428</Words>
  <Characters>1955</Characters>
  <Application>Microsoft Office Word</Application>
  <DocSecurity>0</DocSecurity>
  <Lines>16</Lines>
  <Paragraphs>10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Ruslan Kozar</cp:lastModifiedBy>
  <cp:revision>51</cp:revision>
  <dcterms:created xsi:type="dcterms:W3CDTF">2025-09-19T08:12:00Z</dcterms:created>
  <dcterms:modified xsi:type="dcterms:W3CDTF">2025-11-13T06:44:00Z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